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79" w:rsidRDefault="002C12D2" w:rsidP="002C12D2">
      <w:pPr>
        <w:jc w:val="right"/>
        <w:rPr>
          <w:rFonts w:asciiTheme="majorBidi" w:hAnsiTheme="majorBidi" w:cstheme="majorBidi"/>
          <w:sz w:val="24"/>
          <w:szCs w:val="24"/>
        </w:rPr>
      </w:pPr>
      <w:r w:rsidRPr="002C12D2">
        <w:rPr>
          <w:rFonts w:asciiTheme="majorBidi" w:hAnsiTheme="majorBidi" w:cstheme="majorBidi"/>
          <w:sz w:val="24"/>
          <w:szCs w:val="24"/>
        </w:rPr>
        <w:t>Souk  A</w:t>
      </w:r>
      <w:r>
        <w:rPr>
          <w:rFonts w:asciiTheme="majorBidi" w:hAnsiTheme="majorBidi" w:cstheme="majorBidi"/>
          <w:sz w:val="24"/>
          <w:szCs w:val="24"/>
        </w:rPr>
        <w:t>hras l</w:t>
      </w:r>
      <w:r w:rsidRPr="002C12D2">
        <w:rPr>
          <w:rFonts w:asciiTheme="majorBidi" w:hAnsiTheme="majorBidi" w:cstheme="majorBidi"/>
          <w:sz w:val="24"/>
          <w:szCs w:val="24"/>
        </w:rPr>
        <w:t>e 30  Novembre 2017</w:t>
      </w:r>
    </w:p>
    <w:p w:rsidR="002C12D2" w:rsidRDefault="002C12D2" w:rsidP="002C12D2">
      <w:pPr>
        <w:jc w:val="right"/>
        <w:rPr>
          <w:rFonts w:asciiTheme="majorBidi" w:hAnsiTheme="majorBidi" w:cstheme="majorBidi"/>
          <w:sz w:val="24"/>
          <w:szCs w:val="24"/>
        </w:rPr>
      </w:pPr>
    </w:p>
    <w:p w:rsidR="002C12D2" w:rsidRPr="002C12D2" w:rsidRDefault="002C12D2" w:rsidP="002C12D2">
      <w:pPr>
        <w:jc w:val="center"/>
        <w:rPr>
          <w:rFonts w:asciiTheme="majorBidi" w:hAnsiTheme="majorBidi" w:cstheme="majorBidi"/>
          <w:b/>
          <w:bCs/>
          <w:sz w:val="24"/>
          <w:szCs w:val="24"/>
        </w:rPr>
      </w:pPr>
      <w:r w:rsidRPr="002C12D2">
        <w:rPr>
          <w:rFonts w:asciiTheme="majorBidi" w:hAnsiTheme="majorBidi" w:cstheme="majorBidi"/>
          <w:b/>
          <w:bCs/>
          <w:sz w:val="24"/>
          <w:szCs w:val="24"/>
        </w:rPr>
        <w:t>P.V  de Réunion  du Comité Pédagogique National Vétérinaire (C.P.N.V)</w:t>
      </w:r>
    </w:p>
    <w:p w:rsidR="002C12D2" w:rsidRDefault="002C12D2" w:rsidP="002C12D2">
      <w:pPr>
        <w:jc w:val="center"/>
        <w:rPr>
          <w:rFonts w:asciiTheme="majorBidi" w:hAnsiTheme="majorBidi" w:cstheme="majorBidi"/>
          <w:sz w:val="24"/>
          <w:szCs w:val="24"/>
        </w:rPr>
      </w:pPr>
    </w:p>
    <w:p w:rsidR="00DC052A" w:rsidRDefault="006C35D9" w:rsidP="002C12D2">
      <w:pPr>
        <w:ind w:firstLine="708"/>
        <w:jc w:val="both"/>
        <w:rPr>
          <w:rFonts w:asciiTheme="majorBidi" w:hAnsiTheme="majorBidi" w:cstheme="majorBidi"/>
          <w:sz w:val="24"/>
          <w:szCs w:val="24"/>
        </w:rPr>
      </w:pPr>
      <w:r>
        <w:rPr>
          <w:rFonts w:asciiTheme="majorBidi" w:hAnsiTheme="majorBidi" w:cstheme="majorBidi"/>
          <w:sz w:val="24"/>
          <w:szCs w:val="24"/>
        </w:rPr>
        <w:t xml:space="preserve">Les 29 et 30 Novembre </w:t>
      </w:r>
      <w:r w:rsidR="002C12D2">
        <w:rPr>
          <w:rFonts w:asciiTheme="majorBidi" w:hAnsiTheme="majorBidi" w:cstheme="majorBidi"/>
          <w:sz w:val="24"/>
          <w:szCs w:val="24"/>
        </w:rPr>
        <w:t xml:space="preserve">2017, s’est réuni à l’université Mohamed Chérif Messaadia de Souk Ahras, le Comité Pédagogique National Vétérinaire (CPNV), afin de débattre des points inscrits à l’ordre du jour à savoir : </w:t>
      </w:r>
    </w:p>
    <w:p w:rsidR="00DC052A" w:rsidRDefault="002C12D2" w:rsidP="002C12D2">
      <w:pPr>
        <w:ind w:firstLine="708"/>
        <w:jc w:val="both"/>
        <w:rPr>
          <w:rFonts w:asciiTheme="majorBidi" w:hAnsiTheme="majorBidi" w:cstheme="majorBidi"/>
          <w:sz w:val="24"/>
          <w:szCs w:val="24"/>
        </w:rPr>
      </w:pPr>
      <w:r>
        <w:rPr>
          <w:rFonts w:asciiTheme="majorBidi" w:hAnsiTheme="majorBidi" w:cstheme="majorBidi"/>
          <w:sz w:val="24"/>
          <w:szCs w:val="24"/>
        </w:rPr>
        <w:t xml:space="preserve">-Architecture de la formation vétérinaire   </w:t>
      </w:r>
    </w:p>
    <w:p w:rsidR="002C12D2" w:rsidRPr="00DC052A" w:rsidRDefault="00DC052A" w:rsidP="002C12D2">
      <w:pPr>
        <w:ind w:firstLine="708"/>
        <w:jc w:val="both"/>
        <w:rPr>
          <w:rFonts w:asciiTheme="majorBidi" w:hAnsiTheme="majorBidi" w:cstheme="majorBidi"/>
          <w:sz w:val="24"/>
          <w:szCs w:val="24"/>
        </w:rPr>
      </w:pPr>
      <w:r>
        <w:rPr>
          <w:rFonts w:asciiTheme="majorBidi" w:hAnsiTheme="majorBidi" w:cstheme="majorBidi"/>
          <w:sz w:val="24"/>
          <w:szCs w:val="24"/>
        </w:rPr>
        <w:t>- M</w:t>
      </w:r>
      <w:r w:rsidR="002C12D2">
        <w:rPr>
          <w:rFonts w:asciiTheme="majorBidi" w:hAnsiTheme="majorBidi" w:cstheme="majorBidi"/>
          <w:sz w:val="24"/>
          <w:szCs w:val="24"/>
        </w:rPr>
        <w:t>odalités d’accès à</w:t>
      </w:r>
      <w:r w:rsidR="002C12D2" w:rsidRPr="00DC052A">
        <w:rPr>
          <w:rFonts w:asciiTheme="majorBidi" w:hAnsiTheme="majorBidi" w:cstheme="majorBidi"/>
          <w:sz w:val="24"/>
          <w:szCs w:val="24"/>
        </w:rPr>
        <w:t xml:space="preserve"> la filière.</w:t>
      </w:r>
    </w:p>
    <w:p w:rsidR="00DC052A" w:rsidRPr="00D75AE9" w:rsidRDefault="00DC052A" w:rsidP="00220713">
      <w:pPr>
        <w:ind w:firstLine="708"/>
        <w:jc w:val="both"/>
        <w:rPr>
          <w:rFonts w:asciiTheme="majorBidi" w:hAnsiTheme="majorBidi" w:cstheme="majorBidi"/>
          <w:b/>
          <w:sz w:val="24"/>
          <w:szCs w:val="24"/>
        </w:rPr>
      </w:pPr>
      <w:r w:rsidRPr="00DC052A">
        <w:rPr>
          <w:rFonts w:asciiTheme="majorBidi" w:hAnsiTheme="majorBidi" w:cstheme="majorBidi"/>
          <w:sz w:val="24"/>
          <w:szCs w:val="24"/>
        </w:rPr>
        <w:t>-</w:t>
      </w:r>
      <w:r>
        <w:rPr>
          <w:rFonts w:asciiTheme="majorBidi" w:hAnsiTheme="majorBidi" w:cstheme="majorBidi"/>
          <w:sz w:val="24"/>
          <w:szCs w:val="24"/>
        </w:rPr>
        <w:t xml:space="preserve"> </w:t>
      </w:r>
      <w:r w:rsidR="00D75AE9">
        <w:rPr>
          <w:rFonts w:asciiTheme="majorBidi" w:hAnsiTheme="majorBidi" w:cstheme="majorBidi"/>
          <w:sz w:val="24"/>
          <w:szCs w:val="24"/>
        </w:rPr>
        <w:t xml:space="preserve">Formation complémentaire  </w:t>
      </w:r>
      <w:r w:rsidR="00220713">
        <w:rPr>
          <w:rFonts w:asciiTheme="majorBidi" w:hAnsiTheme="majorBidi" w:cstheme="majorBidi"/>
          <w:sz w:val="24"/>
          <w:szCs w:val="24"/>
        </w:rPr>
        <w:t xml:space="preserve">(équivalent </w:t>
      </w:r>
      <w:r w:rsidRPr="00D75AE9">
        <w:rPr>
          <w:rFonts w:asciiTheme="majorBidi" w:hAnsiTheme="majorBidi" w:cstheme="majorBidi"/>
          <w:sz w:val="24"/>
          <w:szCs w:val="24"/>
        </w:rPr>
        <w:t>Master</w:t>
      </w:r>
      <w:r w:rsidR="00220713">
        <w:rPr>
          <w:rFonts w:asciiTheme="majorBidi" w:hAnsiTheme="majorBidi" w:cstheme="majorBidi"/>
          <w:sz w:val="24"/>
          <w:szCs w:val="24"/>
        </w:rPr>
        <w:t xml:space="preserve">  2)</w:t>
      </w:r>
    </w:p>
    <w:p w:rsidR="005B1973" w:rsidRDefault="002C12D2" w:rsidP="005B1973">
      <w:pPr>
        <w:ind w:firstLine="708"/>
        <w:jc w:val="both"/>
        <w:rPr>
          <w:rFonts w:asciiTheme="majorBidi" w:hAnsiTheme="majorBidi" w:cstheme="majorBidi"/>
          <w:sz w:val="24"/>
          <w:szCs w:val="24"/>
        </w:rPr>
      </w:pPr>
      <w:r>
        <w:rPr>
          <w:rFonts w:asciiTheme="majorBidi" w:hAnsiTheme="majorBidi" w:cstheme="majorBidi"/>
          <w:sz w:val="24"/>
          <w:szCs w:val="24"/>
        </w:rPr>
        <w:t xml:space="preserve">Il a été présenté par le Professeur BOUZEBDA-AFRI, un récapitulatif des différentes réunions qui se sont tenues </w:t>
      </w:r>
      <w:r w:rsidR="005B1973">
        <w:rPr>
          <w:rFonts w:asciiTheme="majorBidi" w:hAnsiTheme="majorBidi" w:cstheme="majorBidi"/>
          <w:sz w:val="24"/>
          <w:szCs w:val="24"/>
        </w:rPr>
        <w:t>à  travers le territoire national depuis 2015 jusqu’à l’installation officielle du CPNV, sur différents aspects de la formation vétérinaire (refonte des programme, relation avec le secteur socio-économique, état des lieu</w:t>
      </w:r>
      <w:r w:rsidR="007017C6">
        <w:rPr>
          <w:rFonts w:asciiTheme="majorBidi" w:hAnsiTheme="majorBidi" w:cstheme="majorBidi"/>
          <w:sz w:val="24"/>
          <w:szCs w:val="24"/>
        </w:rPr>
        <w:t>x</w:t>
      </w:r>
      <w:r w:rsidR="005B1973">
        <w:rPr>
          <w:rFonts w:asciiTheme="majorBidi" w:hAnsiTheme="majorBidi" w:cstheme="majorBidi"/>
          <w:sz w:val="24"/>
          <w:szCs w:val="24"/>
        </w:rPr>
        <w:t xml:space="preserve">, problème des effectifs étudiants, rapport enseignant/enseigné, ….). </w:t>
      </w:r>
    </w:p>
    <w:p w:rsidR="007017C6" w:rsidRDefault="005B1973" w:rsidP="008576DC">
      <w:pPr>
        <w:ind w:firstLine="708"/>
        <w:jc w:val="both"/>
        <w:rPr>
          <w:rFonts w:asciiTheme="majorBidi" w:hAnsiTheme="majorBidi" w:cstheme="majorBidi"/>
          <w:sz w:val="24"/>
          <w:szCs w:val="24"/>
        </w:rPr>
      </w:pPr>
      <w:r>
        <w:rPr>
          <w:rFonts w:asciiTheme="majorBidi" w:hAnsiTheme="majorBidi" w:cstheme="majorBidi"/>
          <w:sz w:val="24"/>
          <w:szCs w:val="24"/>
        </w:rPr>
        <w:t>Le constat fait à travers ces différentes réunions est que la formation vétérinaire dans notre pays a besoin d’être revue.</w:t>
      </w:r>
      <w:r w:rsidR="007017C6">
        <w:rPr>
          <w:rFonts w:asciiTheme="majorBidi" w:hAnsiTheme="majorBidi" w:cstheme="majorBidi"/>
          <w:sz w:val="24"/>
          <w:szCs w:val="24"/>
        </w:rPr>
        <w:t xml:space="preserve"> Les effectifs pléthoriques </w:t>
      </w:r>
      <w:r w:rsidR="008576DC">
        <w:rPr>
          <w:rFonts w:asciiTheme="majorBidi" w:hAnsiTheme="majorBidi" w:cstheme="majorBidi"/>
          <w:sz w:val="24"/>
          <w:szCs w:val="24"/>
        </w:rPr>
        <w:t>affectés</w:t>
      </w:r>
      <w:r w:rsidR="007017C6">
        <w:rPr>
          <w:rFonts w:asciiTheme="majorBidi" w:hAnsiTheme="majorBidi" w:cstheme="majorBidi"/>
          <w:sz w:val="24"/>
          <w:szCs w:val="24"/>
        </w:rPr>
        <w:t xml:space="preserve"> aux différents établissements nationaux de formation, sont pour une grande part et de l’avis de tous, à l’origine de la dégradation de la qualité de la formation.</w:t>
      </w:r>
      <w:r>
        <w:rPr>
          <w:rFonts w:asciiTheme="majorBidi" w:hAnsiTheme="majorBidi" w:cstheme="majorBidi"/>
          <w:sz w:val="24"/>
          <w:szCs w:val="24"/>
        </w:rPr>
        <w:t xml:space="preserve"> </w:t>
      </w:r>
      <w:r w:rsidR="007017C6">
        <w:rPr>
          <w:rFonts w:asciiTheme="majorBidi" w:hAnsiTheme="majorBidi" w:cstheme="majorBidi"/>
          <w:sz w:val="24"/>
          <w:szCs w:val="24"/>
        </w:rPr>
        <w:t>La durée de la formation en médecine vétérinaire est également incriminée dans le recul de la qualité de formation de nos étudiants sortants.</w:t>
      </w:r>
    </w:p>
    <w:p w:rsidR="003F61E7" w:rsidRDefault="003F61E7" w:rsidP="003F61E7">
      <w:pPr>
        <w:ind w:firstLine="708"/>
        <w:jc w:val="both"/>
        <w:rPr>
          <w:rFonts w:asciiTheme="majorBidi" w:hAnsiTheme="majorBidi" w:cstheme="majorBidi"/>
          <w:sz w:val="24"/>
          <w:szCs w:val="24"/>
        </w:rPr>
      </w:pPr>
      <w:r>
        <w:rPr>
          <w:rFonts w:asciiTheme="majorBidi" w:hAnsiTheme="majorBidi" w:cstheme="majorBidi"/>
          <w:sz w:val="24"/>
          <w:szCs w:val="24"/>
        </w:rPr>
        <w:t xml:space="preserve">A ce propos, plusieurs initiatives ont été prises par le passé pour aboutir à des recommandations qui pourraient se résumer dans les quelques points suivants : </w:t>
      </w:r>
    </w:p>
    <w:p w:rsidR="003F61E7" w:rsidRDefault="003F61E7" w:rsidP="003F61E7">
      <w:pPr>
        <w:jc w:val="both"/>
        <w:rPr>
          <w:rFonts w:asciiTheme="majorBidi" w:hAnsiTheme="majorBidi" w:cstheme="majorBidi"/>
          <w:sz w:val="24"/>
          <w:szCs w:val="24"/>
        </w:rPr>
      </w:pPr>
      <w:r w:rsidRPr="00CE6FC2">
        <w:rPr>
          <w:rFonts w:asciiTheme="majorBidi" w:hAnsiTheme="majorBidi" w:cstheme="majorBidi"/>
          <w:sz w:val="24"/>
          <w:szCs w:val="24"/>
        </w:rPr>
        <w:t>1. Réduire les flux d’étudiants admis à la formation vétérinaire (en raison du fait qu’il s’agit là d’une formation appliquée par excellence)</w:t>
      </w:r>
    </w:p>
    <w:p w:rsidR="003F61E7" w:rsidRPr="00CE6FC2" w:rsidRDefault="003F61E7" w:rsidP="003F61E7">
      <w:pPr>
        <w:jc w:val="both"/>
        <w:rPr>
          <w:rFonts w:asciiTheme="majorBidi" w:hAnsiTheme="majorBidi" w:cstheme="majorBidi"/>
          <w:sz w:val="24"/>
          <w:szCs w:val="24"/>
        </w:rPr>
      </w:pPr>
      <w:r>
        <w:rPr>
          <w:rFonts w:asciiTheme="majorBidi" w:hAnsiTheme="majorBidi" w:cstheme="majorBidi"/>
          <w:sz w:val="24"/>
          <w:szCs w:val="24"/>
        </w:rPr>
        <w:t>2. Assurer une formation de qualité en mettant l’accent sur le fait que le vétérinaire représente un maillon fort tant dans le domaine économique que dans le domaine de la santé publique.</w:t>
      </w:r>
    </w:p>
    <w:p w:rsidR="003F61E7" w:rsidRPr="00CE6FC2" w:rsidRDefault="003F61E7" w:rsidP="003F61E7">
      <w:pPr>
        <w:jc w:val="both"/>
        <w:rPr>
          <w:rFonts w:asciiTheme="majorBidi" w:hAnsiTheme="majorBidi" w:cstheme="majorBidi"/>
          <w:sz w:val="24"/>
          <w:szCs w:val="24"/>
        </w:rPr>
      </w:pPr>
      <w:r>
        <w:rPr>
          <w:rFonts w:asciiTheme="majorBidi" w:hAnsiTheme="majorBidi" w:cstheme="majorBidi"/>
          <w:sz w:val="24"/>
          <w:szCs w:val="24"/>
        </w:rPr>
        <w:t>3</w:t>
      </w:r>
      <w:r w:rsidRPr="00CE6FC2">
        <w:rPr>
          <w:rFonts w:asciiTheme="majorBidi" w:hAnsiTheme="majorBidi" w:cstheme="majorBidi"/>
          <w:sz w:val="24"/>
          <w:szCs w:val="24"/>
        </w:rPr>
        <w:t>. Capitaliser les moyens tant humains que matériels qui existent dans les différents établissements au service de la formation vétérinaire.</w:t>
      </w:r>
    </w:p>
    <w:p w:rsidR="003F61E7" w:rsidRDefault="003F61E7" w:rsidP="003F61E7">
      <w:pPr>
        <w:jc w:val="both"/>
        <w:rPr>
          <w:rFonts w:asciiTheme="majorBidi" w:hAnsiTheme="majorBidi" w:cstheme="majorBidi"/>
          <w:sz w:val="24"/>
          <w:szCs w:val="24"/>
        </w:rPr>
      </w:pPr>
      <w:r>
        <w:rPr>
          <w:rFonts w:asciiTheme="majorBidi" w:hAnsiTheme="majorBidi" w:cstheme="majorBidi"/>
          <w:sz w:val="24"/>
          <w:szCs w:val="24"/>
        </w:rPr>
        <w:t>4</w:t>
      </w:r>
      <w:r w:rsidRPr="00CE6FC2">
        <w:rPr>
          <w:rFonts w:asciiTheme="majorBidi" w:hAnsiTheme="majorBidi" w:cstheme="majorBidi"/>
          <w:sz w:val="24"/>
          <w:szCs w:val="24"/>
        </w:rPr>
        <w:t>. Favoriser la mobilité des compétences scientifiques</w:t>
      </w:r>
      <w:r>
        <w:rPr>
          <w:rFonts w:asciiTheme="majorBidi" w:hAnsiTheme="majorBidi" w:cstheme="majorBidi"/>
          <w:sz w:val="24"/>
          <w:szCs w:val="24"/>
        </w:rPr>
        <w:t xml:space="preserve"> (enseignants-chercheurs)</w:t>
      </w:r>
      <w:r w:rsidRPr="00CE6FC2">
        <w:rPr>
          <w:rFonts w:asciiTheme="majorBidi" w:hAnsiTheme="majorBidi" w:cstheme="majorBidi"/>
          <w:sz w:val="24"/>
          <w:szCs w:val="24"/>
        </w:rPr>
        <w:t xml:space="preserve"> entre les différents établissements de formation</w:t>
      </w:r>
      <w:r>
        <w:rPr>
          <w:rFonts w:asciiTheme="majorBidi" w:hAnsiTheme="majorBidi" w:cstheme="majorBidi"/>
          <w:sz w:val="24"/>
          <w:szCs w:val="24"/>
        </w:rPr>
        <w:t xml:space="preserve">  ainsi que celles des étudiants.</w:t>
      </w:r>
    </w:p>
    <w:p w:rsidR="003F61E7" w:rsidRPr="00CE6FC2" w:rsidRDefault="003F61E7" w:rsidP="003F61E7">
      <w:pPr>
        <w:jc w:val="both"/>
        <w:rPr>
          <w:rFonts w:asciiTheme="majorBidi" w:hAnsiTheme="majorBidi" w:cstheme="majorBidi"/>
          <w:sz w:val="24"/>
          <w:szCs w:val="24"/>
        </w:rPr>
      </w:pPr>
      <w:r>
        <w:rPr>
          <w:rFonts w:asciiTheme="majorBidi" w:hAnsiTheme="majorBidi" w:cstheme="majorBidi"/>
          <w:sz w:val="24"/>
          <w:szCs w:val="24"/>
        </w:rPr>
        <w:t>5</w:t>
      </w:r>
      <w:r w:rsidRPr="00CE6FC2">
        <w:rPr>
          <w:rFonts w:asciiTheme="majorBidi" w:hAnsiTheme="majorBidi" w:cstheme="majorBidi"/>
          <w:sz w:val="24"/>
          <w:szCs w:val="24"/>
        </w:rPr>
        <w:t>. Associer le secteur utilisateur à la refonte des programmes et être à l’écoute de leurs préoccupations et leurs attentes.</w:t>
      </w:r>
    </w:p>
    <w:p w:rsidR="003F61E7" w:rsidRDefault="003F61E7" w:rsidP="003F61E7">
      <w:pPr>
        <w:jc w:val="both"/>
        <w:rPr>
          <w:rFonts w:asciiTheme="majorBidi" w:hAnsiTheme="majorBidi" w:cstheme="majorBidi"/>
          <w:sz w:val="24"/>
          <w:szCs w:val="24"/>
        </w:rPr>
      </w:pPr>
      <w:r>
        <w:rPr>
          <w:rFonts w:asciiTheme="majorBidi" w:hAnsiTheme="majorBidi" w:cstheme="majorBidi"/>
          <w:sz w:val="24"/>
          <w:szCs w:val="24"/>
        </w:rPr>
        <w:t>6</w:t>
      </w:r>
      <w:r w:rsidRPr="00CE6FC2">
        <w:rPr>
          <w:rFonts w:asciiTheme="majorBidi" w:hAnsiTheme="majorBidi" w:cstheme="majorBidi"/>
          <w:sz w:val="24"/>
          <w:szCs w:val="24"/>
        </w:rPr>
        <w:t>. Réactualiser le contenu des programmes d’enseignement dispensés  et réfléchir sur une réforme de la méthodologie d’enseignem</w:t>
      </w:r>
      <w:r w:rsidR="00220713">
        <w:rPr>
          <w:rFonts w:asciiTheme="majorBidi" w:hAnsiTheme="majorBidi" w:cstheme="majorBidi"/>
          <w:sz w:val="24"/>
          <w:szCs w:val="24"/>
        </w:rPr>
        <w:t>ent tant théorique que pratique.</w:t>
      </w:r>
    </w:p>
    <w:p w:rsidR="003F61E7" w:rsidRPr="00220713" w:rsidRDefault="00220713" w:rsidP="00220713">
      <w:pPr>
        <w:jc w:val="both"/>
        <w:rPr>
          <w:rFonts w:asciiTheme="majorBidi" w:hAnsiTheme="majorBidi" w:cstheme="majorBidi"/>
          <w:sz w:val="24"/>
          <w:szCs w:val="24"/>
        </w:rPr>
      </w:pPr>
      <w:r>
        <w:rPr>
          <w:rFonts w:asciiTheme="majorBidi" w:hAnsiTheme="majorBidi" w:cstheme="majorBidi"/>
          <w:sz w:val="24"/>
          <w:szCs w:val="24"/>
        </w:rPr>
        <w:t>7. Dans un souci d’assurer une meilleure couverture sanitaire au niveau national, réfléchir à une répartition géographique plus homogène des vétérinaires selon les spécificités régionales.</w:t>
      </w:r>
    </w:p>
    <w:p w:rsidR="003F61E7" w:rsidRDefault="003F61E7" w:rsidP="00CB5848">
      <w:pPr>
        <w:jc w:val="both"/>
        <w:rPr>
          <w:rFonts w:asciiTheme="majorBidi" w:hAnsiTheme="majorBidi" w:cstheme="majorBidi"/>
          <w:b/>
          <w:bCs/>
          <w:sz w:val="24"/>
          <w:szCs w:val="24"/>
        </w:rPr>
      </w:pPr>
    </w:p>
    <w:p w:rsidR="00CB5848" w:rsidRPr="001D00EB" w:rsidRDefault="00E57447" w:rsidP="00CB5848">
      <w:pPr>
        <w:jc w:val="both"/>
        <w:rPr>
          <w:rFonts w:asciiTheme="majorBidi" w:hAnsiTheme="majorBidi" w:cstheme="majorBidi"/>
          <w:b/>
          <w:bCs/>
          <w:sz w:val="24"/>
          <w:szCs w:val="24"/>
        </w:rPr>
      </w:pPr>
      <w:r w:rsidRPr="008576DC">
        <w:rPr>
          <w:rFonts w:asciiTheme="majorBidi" w:hAnsiTheme="majorBidi" w:cstheme="majorBidi"/>
          <w:b/>
          <w:bCs/>
          <w:sz w:val="24"/>
          <w:szCs w:val="24"/>
        </w:rPr>
        <w:t>1.</w:t>
      </w:r>
      <w:r w:rsidRPr="00E57447">
        <w:rPr>
          <w:rFonts w:asciiTheme="majorBidi" w:hAnsiTheme="majorBidi" w:cstheme="majorBidi"/>
          <w:b/>
          <w:bCs/>
          <w:color w:val="F79646" w:themeColor="accent6"/>
          <w:sz w:val="24"/>
          <w:szCs w:val="24"/>
        </w:rPr>
        <w:t xml:space="preserve"> </w:t>
      </w:r>
      <w:r w:rsidR="00CB5848" w:rsidRPr="001D00EB">
        <w:rPr>
          <w:rFonts w:asciiTheme="majorBidi" w:hAnsiTheme="majorBidi" w:cstheme="majorBidi"/>
          <w:b/>
          <w:bCs/>
          <w:sz w:val="24"/>
          <w:szCs w:val="24"/>
        </w:rPr>
        <w:t xml:space="preserve">PROPOSITION D’UNE ARCHITECTURE DE LA FORMATION VETERINAIRE </w:t>
      </w:r>
    </w:p>
    <w:p w:rsidR="0035778A" w:rsidRPr="001D00EB" w:rsidRDefault="0035778A" w:rsidP="00C82649">
      <w:pPr>
        <w:jc w:val="both"/>
        <w:rPr>
          <w:rFonts w:asciiTheme="majorBidi" w:hAnsiTheme="majorBidi" w:cstheme="majorBidi"/>
          <w:sz w:val="24"/>
          <w:szCs w:val="24"/>
        </w:rPr>
      </w:pPr>
      <w:r w:rsidRPr="001D00EB">
        <w:rPr>
          <w:rFonts w:asciiTheme="majorBidi" w:hAnsiTheme="majorBidi" w:cstheme="majorBidi"/>
          <w:sz w:val="24"/>
          <w:szCs w:val="24"/>
        </w:rPr>
        <w:t>Le C</w:t>
      </w:r>
      <w:r w:rsidR="006C35D9" w:rsidRPr="001D00EB">
        <w:rPr>
          <w:rFonts w:asciiTheme="majorBidi" w:hAnsiTheme="majorBidi" w:cstheme="majorBidi"/>
          <w:sz w:val="24"/>
          <w:szCs w:val="24"/>
        </w:rPr>
        <w:t>.</w:t>
      </w:r>
      <w:r w:rsidRPr="001D00EB">
        <w:rPr>
          <w:rFonts w:asciiTheme="majorBidi" w:hAnsiTheme="majorBidi" w:cstheme="majorBidi"/>
          <w:sz w:val="24"/>
          <w:szCs w:val="24"/>
        </w:rPr>
        <w:t>P</w:t>
      </w:r>
      <w:r w:rsidR="006C35D9" w:rsidRPr="001D00EB">
        <w:rPr>
          <w:rFonts w:asciiTheme="majorBidi" w:hAnsiTheme="majorBidi" w:cstheme="majorBidi"/>
          <w:sz w:val="24"/>
          <w:szCs w:val="24"/>
        </w:rPr>
        <w:t>.</w:t>
      </w:r>
      <w:r w:rsidRPr="001D00EB">
        <w:rPr>
          <w:rFonts w:asciiTheme="majorBidi" w:hAnsiTheme="majorBidi" w:cstheme="majorBidi"/>
          <w:sz w:val="24"/>
          <w:szCs w:val="24"/>
        </w:rPr>
        <w:t>N</w:t>
      </w:r>
      <w:r w:rsidR="006C35D9" w:rsidRPr="001D00EB">
        <w:rPr>
          <w:rFonts w:asciiTheme="majorBidi" w:hAnsiTheme="majorBidi" w:cstheme="majorBidi"/>
          <w:sz w:val="24"/>
          <w:szCs w:val="24"/>
        </w:rPr>
        <w:t>.</w:t>
      </w:r>
      <w:r w:rsidRPr="001D00EB">
        <w:rPr>
          <w:rFonts w:asciiTheme="majorBidi" w:hAnsiTheme="majorBidi" w:cstheme="majorBidi"/>
          <w:sz w:val="24"/>
          <w:szCs w:val="24"/>
        </w:rPr>
        <w:t>V</w:t>
      </w:r>
      <w:r w:rsidR="006C35D9" w:rsidRPr="001D00EB">
        <w:rPr>
          <w:rFonts w:asciiTheme="majorBidi" w:hAnsiTheme="majorBidi" w:cstheme="majorBidi"/>
          <w:sz w:val="24"/>
          <w:szCs w:val="24"/>
        </w:rPr>
        <w:t>.</w:t>
      </w:r>
      <w:r w:rsidRPr="001D00EB">
        <w:rPr>
          <w:rFonts w:asciiTheme="majorBidi" w:hAnsiTheme="majorBidi" w:cstheme="majorBidi"/>
          <w:sz w:val="24"/>
          <w:szCs w:val="24"/>
        </w:rPr>
        <w:t xml:space="preserve"> suggère la création d’un Domaine spécifique aux Sciences Vétérinaires.</w:t>
      </w:r>
      <w:r w:rsidR="00C82649">
        <w:rPr>
          <w:rFonts w:asciiTheme="majorBidi" w:hAnsiTheme="majorBidi" w:cstheme="majorBidi"/>
          <w:sz w:val="24"/>
          <w:szCs w:val="24"/>
        </w:rPr>
        <w:t xml:space="preserve"> La formation vétérinaire doit être exclusivement   assurée par école , Institut des sciences vétérinaires, ou institut agro-vétérinaires. Elle ne doit pas être rattachée à une faculté adoptant le système L.M.D. </w:t>
      </w:r>
    </w:p>
    <w:p w:rsidR="00CB5848" w:rsidRPr="00C82649" w:rsidRDefault="008576DC" w:rsidP="00C82649">
      <w:pPr>
        <w:pStyle w:val="Paragraphedeliste"/>
        <w:numPr>
          <w:ilvl w:val="1"/>
          <w:numId w:val="7"/>
        </w:numPr>
        <w:jc w:val="both"/>
        <w:rPr>
          <w:rFonts w:asciiTheme="majorBidi" w:hAnsiTheme="majorBidi" w:cstheme="majorBidi"/>
          <w:b/>
          <w:bCs/>
          <w:sz w:val="24"/>
          <w:szCs w:val="24"/>
        </w:rPr>
      </w:pPr>
      <w:r w:rsidRPr="00C82649">
        <w:rPr>
          <w:rFonts w:asciiTheme="majorBidi" w:hAnsiTheme="majorBidi" w:cstheme="majorBidi"/>
          <w:b/>
          <w:bCs/>
          <w:sz w:val="24"/>
          <w:szCs w:val="24"/>
        </w:rPr>
        <w:t>Modalités</w:t>
      </w:r>
      <w:r w:rsidR="00CB5848" w:rsidRPr="00C82649">
        <w:rPr>
          <w:rFonts w:asciiTheme="majorBidi" w:hAnsiTheme="majorBidi" w:cstheme="majorBidi"/>
          <w:b/>
          <w:bCs/>
          <w:sz w:val="24"/>
          <w:szCs w:val="24"/>
        </w:rPr>
        <w:t xml:space="preserve"> d’accès </w:t>
      </w:r>
    </w:p>
    <w:p w:rsidR="00C82649" w:rsidRDefault="00C82649" w:rsidP="00C82649">
      <w:pPr>
        <w:pStyle w:val="Paragraphedeliste"/>
        <w:ind w:left="360"/>
        <w:jc w:val="both"/>
        <w:rPr>
          <w:rFonts w:asciiTheme="majorBidi" w:hAnsiTheme="majorBidi" w:cstheme="majorBidi"/>
          <w:b/>
          <w:bCs/>
          <w:sz w:val="24"/>
          <w:szCs w:val="24"/>
        </w:rPr>
      </w:pPr>
      <w:r>
        <w:rPr>
          <w:rFonts w:asciiTheme="majorBidi" w:hAnsiTheme="majorBidi" w:cstheme="majorBidi"/>
          <w:b/>
          <w:bCs/>
          <w:sz w:val="24"/>
          <w:szCs w:val="24"/>
        </w:rPr>
        <w:t>1.1.1.Effectif</w:t>
      </w:r>
    </w:p>
    <w:p w:rsidR="00C82649" w:rsidRDefault="00C82649" w:rsidP="00C82649">
      <w:pPr>
        <w:ind w:firstLine="708"/>
        <w:jc w:val="both"/>
        <w:rPr>
          <w:rFonts w:asciiTheme="majorBidi" w:hAnsiTheme="majorBidi" w:cstheme="majorBidi"/>
          <w:sz w:val="24"/>
          <w:szCs w:val="24"/>
        </w:rPr>
      </w:pPr>
      <w:r w:rsidRPr="00C82649">
        <w:rPr>
          <w:rFonts w:asciiTheme="majorBidi" w:hAnsiTheme="majorBidi" w:cstheme="majorBidi"/>
          <w:sz w:val="24"/>
          <w:szCs w:val="24"/>
        </w:rPr>
        <w:t>L’ensemble des membres du CPNV sont unanimes sur le fait qu’il est d’une nécessité absolue de réduire les effectifs d’étudiants accédant à la médecine vétérinaire et ce, pour tous les établissements de formation.</w:t>
      </w:r>
      <w:r w:rsidRPr="00D75AE9">
        <w:rPr>
          <w:rFonts w:asciiTheme="majorBidi" w:hAnsiTheme="majorBidi" w:cstheme="majorBidi"/>
          <w:sz w:val="24"/>
          <w:szCs w:val="24"/>
        </w:rPr>
        <w:t xml:space="preserve"> </w:t>
      </w:r>
    </w:p>
    <w:p w:rsidR="00585279" w:rsidRDefault="00585279" w:rsidP="00585279">
      <w:pPr>
        <w:pStyle w:val="Paragraphedeliste"/>
        <w:numPr>
          <w:ilvl w:val="0"/>
          <w:numId w:val="1"/>
        </w:numPr>
        <w:jc w:val="both"/>
        <w:rPr>
          <w:rFonts w:asciiTheme="majorBidi" w:hAnsiTheme="majorBidi" w:cstheme="majorBidi"/>
          <w:sz w:val="24"/>
          <w:szCs w:val="24"/>
        </w:rPr>
      </w:pPr>
      <w:r w:rsidRPr="00C82649">
        <w:rPr>
          <w:rFonts w:asciiTheme="majorBidi" w:hAnsiTheme="majorBidi" w:cstheme="majorBidi"/>
          <w:sz w:val="24"/>
          <w:szCs w:val="24"/>
        </w:rPr>
        <w:t>Le recrutement est national</w:t>
      </w:r>
      <w:r w:rsidR="00E57447" w:rsidRPr="00C82649">
        <w:rPr>
          <w:rFonts w:asciiTheme="majorBidi" w:hAnsiTheme="majorBidi" w:cstheme="majorBidi"/>
          <w:sz w:val="24"/>
          <w:szCs w:val="24"/>
        </w:rPr>
        <w:t xml:space="preserve"> pour les sept établissements de formation vétérinaire </w:t>
      </w:r>
      <w:r w:rsidRPr="00C82649">
        <w:rPr>
          <w:rFonts w:asciiTheme="majorBidi" w:hAnsiTheme="majorBidi" w:cstheme="majorBidi"/>
          <w:sz w:val="24"/>
          <w:szCs w:val="24"/>
        </w:rPr>
        <w:t xml:space="preserve"> </w:t>
      </w:r>
    </w:p>
    <w:p w:rsidR="00F41EC6" w:rsidRDefault="00F41EC6" w:rsidP="00F41EC6">
      <w:pPr>
        <w:pStyle w:val="Paragraphedeliste"/>
        <w:numPr>
          <w:ilvl w:val="0"/>
          <w:numId w:val="1"/>
        </w:numPr>
        <w:ind w:left="709"/>
        <w:jc w:val="both"/>
        <w:rPr>
          <w:rFonts w:asciiTheme="majorBidi" w:hAnsiTheme="majorBidi" w:cstheme="majorBidi"/>
          <w:sz w:val="24"/>
          <w:szCs w:val="24"/>
        </w:rPr>
      </w:pPr>
      <w:r w:rsidRPr="001D00EB">
        <w:rPr>
          <w:rFonts w:asciiTheme="majorBidi" w:hAnsiTheme="majorBidi" w:cstheme="majorBidi"/>
          <w:sz w:val="24"/>
          <w:szCs w:val="24"/>
        </w:rPr>
        <w:t>Un nombre de 350 bacheliers sera répartis équitablement entre les 07 établissements de formation vétérinaire à savoir 50 par établissement.</w:t>
      </w:r>
    </w:p>
    <w:p w:rsidR="00C82649" w:rsidRPr="00C82649" w:rsidRDefault="00C82649" w:rsidP="00F41EC6">
      <w:pPr>
        <w:pStyle w:val="Paragraphedeliste"/>
        <w:tabs>
          <w:tab w:val="left" w:pos="426"/>
        </w:tabs>
        <w:rPr>
          <w:rFonts w:asciiTheme="majorBidi" w:hAnsiTheme="majorBidi" w:cstheme="majorBidi"/>
          <w:sz w:val="24"/>
          <w:szCs w:val="24"/>
        </w:rPr>
      </w:pPr>
    </w:p>
    <w:p w:rsidR="00C82649" w:rsidRPr="00C82649" w:rsidRDefault="00C82649" w:rsidP="00C82649">
      <w:pPr>
        <w:pStyle w:val="Paragraphedeliste"/>
        <w:ind w:left="426"/>
        <w:jc w:val="both"/>
        <w:rPr>
          <w:rFonts w:asciiTheme="majorBidi" w:hAnsiTheme="majorBidi" w:cstheme="majorBidi"/>
          <w:b/>
          <w:bCs/>
          <w:sz w:val="24"/>
          <w:szCs w:val="24"/>
        </w:rPr>
      </w:pPr>
      <w:r w:rsidRPr="00C82649">
        <w:rPr>
          <w:rFonts w:asciiTheme="majorBidi" w:hAnsiTheme="majorBidi" w:cstheme="majorBidi"/>
          <w:b/>
          <w:bCs/>
          <w:sz w:val="24"/>
          <w:szCs w:val="24"/>
        </w:rPr>
        <w:t>1.1.2. Conditions d’accès</w:t>
      </w:r>
    </w:p>
    <w:p w:rsidR="00C82649" w:rsidRDefault="00C82649" w:rsidP="00C82649">
      <w:pPr>
        <w:pStyle w:val="Paragraphedeliste"/>
        <w:numPr>
          <w:ilvl w:val="0"/>
          <w:numId w:val="1"/>
        </w:numPr>
        <w:spacing w:after="0" w:line="240" w:lineRule="auto"/>
        <w:jc w:val="both"/>
        <w:rPr>
          <w:rFonts w:asciiTheme="majorBidi" w:eastAsia="Times New Roman" w:hAnsiTheme="majorBidi" w:cstheme="majorBidi"/>
          <w:sz w:val="24"/>
          <w:szCs w:val="24"/>
          <w:lang w:eastAsia="fr-FR"/>
        </w:rPr>
      </w:pPr>
      <w:r w:rsidRPr="0095221F">
        <w:rPr>
          <w:rFonts w:asciiTheme="majorBidi" w:eastAsia="Times New Roman" w:hAnsiTheme="majorBidi" w:cstheme="majorBidi"/>
          <w:sz w:val="24"/>
          <w:szCs w:val="24"/>
          <w:lang w:eastAsia="fr-FR"/>
        </w:rPr>
        <w:t xml:space="preserve">L’accès à la formation graduée est conditionné par </w:t>
      </w:r>
      <w:r>
        <w:rPr>
          <w:rFonts w:asciiTheme="majorBidi" w:eastAsia="Times New Roman" w:hAnsiTheme="majorBidi" w:cstheme="majorBidi"/>
          <w:sz w:val="24"/>
          <w:szCs w:val="24"/>
          <w:lang w:eastAsia="fr-FR"/>
        </w:rPr>
        <w:t>une inscription nationale.</w:t>
      </w:r>
    </w:p>
    <w:p w:rsidR="00F41EC6" w:rsidRPr="001D00EB" w:rsidRDefault="00F41EC6" w:rsidP="00F41EC6">
      <w:pPr>
        <w:pStyle w:val="Paragraphedeliste"/>
        <w:numPr>
          <w:ilvl w:val="0"/>
          <w:numId w:val="1"/>
        </w:numPr>
        <w:jc w:val="both"/>
        <w:rPr>
          <w:rFonts w:asciiTheme="majorBidi" w:hAnsiTheme="majorBidi" w:cstheme="majorBidi"/>
          <w:sz w:val="24"/>
          <w:szCs w:val="24"/>
        </w:rPr>
      </w:pPr>
      <w:r w:rsidRPr="001D00EB">
        <w:rPr>
          <w:rFonts w:asciiTheme="majorBidi" w:hAnsiTheme="majorBidi" w:cstheme="majorBidi"/>
          <w:sz w:val="24"/>
          <w:szCs w:val="24"/>
        </w:rPr>
        <w:t xml:space="preserve">Les candidats doivent être titulaires </w:t>
      </w:r>
      <w:r>
        <w:rPr>
          <w:rFonts w:asciiTheme="majorBidi" w:hAnsiTheme="majorBidi" w:cstheme="majorBidi"/>
          <w:sz w:val="24"/>
          <w:szCs w:val="24"/>
        </w:rPr>
        <w:t xml:space="preserve">en </w:t>
      </w:r>
      <w:r w:rsidRPr="00C82649">
        <w:rPr>
          <w:rFonts w:asciiTheme="majorBidi" w:hAnsiTheme="majorBidi" w:cstheme="majorBidi"/>
          <w:sz w:val="24"/>
          <w:szCs w:val="24"/>
        </w:rPr>
        <w:t>priorité</w:t>
      </w:r>
      <w:r>
        <w:rPr>
          <w:rFonts w:asciiTheme="majorBidi" w:hAnsiTheme="majorBidi" w:cstheme="majorBidi"/>
          <w:sz w:val="24"/>
          <w:szCs w:val="24"/>
        </w:rPr>
        <w:t xml:space="preserve"> </w:t>
      </w:r>
      <w:r w:rsidRPr="001D00EB">
        <w:rPr>
          <w:rFonts w:asciiTheme="majorBidi" w:hAnsiTheme="majorBidi" w:cstheme="majorBidi"/>
          <w:sz w:val="24"/>
          <w:szCs w:val="24"/>
        </w:rPr>
        <w:t xml:space="preserve">d’un bac en sciences expérimentales ou mathématiques ou techniques mathématiques </w:t>
      </w:r>
      <w:r w:rsidRPr="00C82649">
        <w:rPr>
          <w:rFonts w:asciiTheme="majorBidi" w:hAnsiTheme="majorBidi" w:cstheme="majorBidi"/>
          <w:sz w:val="24"/>
          <w:szCs w:val="24"/>
        </w:rPr>
        <w:t>(deuxième priorité)</w:t>
      </w:r>
      <w:r>
        <w:rPr>
          <w:rFonts w:asciiTheme="majorBidi" w:hAnsiTheme="majorBidi" w:cstheme="majorBidi"/>
          <w:sz w:val="24"/>
          <w:szCs w:val="24"/>
        </w:rPr>
        <w:t xml:space="preserve"> avec</w:t>
      </w:r>
      <w:r w:rsidRPr="001D00EB">
        <w:rPr>
          <w:rFonts w:asciiTheme="majorBidi" w:hAnsiTheme="majorBidi" w:cstheme="majorBidi"/>
          <w:sz w:val="24"/>
          <w:szCs w:val="24"/>
        </w:rPr>
        <w:t xml:space="preserve"> une moyenne générale compensée supérieure ou égale à 12,50/20. (Moyenne d’éligibilité)</w:t>
      </w:r>
    </w:p>
    <w:p w:rsidR="00F41EC6" w:rsidRPr="001D00EB" w:rsidRDefault="00F41EC6" w:rsidP="00F41EC6">
      <w:pPr>
        <w:pStyle w:val="Paragraphedeliste"/>
        <w:jc w:val="both"/>
        <w:rPr>
          <w:rFonts w:asciiTheme="majorBidi" w:hAnsiTheme="majorBidi" w:cstheme="majorBidi"/>
          <w:sz w:val="24"/>
          <w:szCs w:val="24"/>
        </w:rPr>
      </w:pPr>
    </w:p>
    <w:p w:rsidR="00F41EC6" w:rsidRPr="001D00EB" w:rsidRDefault="00F41EC6" w:rsidP="00F41EC6">
      <w:pPr>
        <w:pStyle w:val="Paragraphedeliste"/>
        <w:numPr>
          <w:ilvl w:val="0"/>
          <w:numId w:val="1"/>
        </w:numPr>
        <w:jc w:val="both"/>
        <w:rPr>
          <w:rFonts w:asciiTheme="majorBidi" w:hAnsiTheme="majorBidi" w:cstheme="majorBidi"/>
          <w:sz w:val="24"/>
          <w:szCs w:val="24"/>
        </w:rPr>
      </w:pPr>
      <w:r w:rsidRPr="001D00EB">
        <w:rPr>
          <w:rFonts w:asciiTheme="majorBidi" w:hAnsiTheme="majorBidi" w:cstheme="majorBidi"/>
          <w:sz w:val="24"/>
          <w:szCs w:val="24"/>
        </w:rPr>
        <w:t>La moyenne compensée entre physique et sciences naturelle</w:t>
      </w:r>
      <w:r w:rsidRPr="00585279">
        <w:rPr>
          <w:rFonts w:asciiTheme="majorBidi" w:hAnsiTheme="majorBidi" w:cstheme="majorBidi"/>
          <w:color w:val="F79646" w:themeColor="accent6"/>
          <w:sz w:val="24"/>
          <w:szCs w:val="24"/>
        </w:rPr>
        <w:t>s</w:t>
      </w:r>
      <w:r w:rsidRPr="001D00EB">
        <w:rPr>
          <w:rFonts w:asciiTheme="majorBidi" w:hAnsiTheme="majorBidi" w:cstheme="majorBidi"/>
          <w:sz w:val="24"/>
          <w:szCs w:val="24"/>
        </w:rPr>
        <w:t xml:space="preserve"> ne doit pas être inférieure à 12,50/20.</w:t>
      </w:r>
    </w:p>
    <w:p w:rsidR="009218ED" w:rsidRPr="001D00EB" w:rsidRDefault="009218ED" w:rsidP="00CB5848">
      <w:pPr>
        <w:jc w:val="both"/>
        <w:rPr>
          <w:rFonts w:asciiTheme="majorBidi" w:hAnsiTheme="majorBidi" w:cstheme="majorBidi"/>
          <w:b/>
          <w:bCs/>
          <w:sz w:val="24"/>
          <w:szCs w:val="24"/>
        </w:rPr>
      </w:pPr>
      <w:r w:rsidRPr="001D00EB">
        <w:rPr>
          <w:rFonts w:asciiTheme="majorBidi" w:hAnsiTheme="majorBidi" w:cstheme="majorBidi"/>
          <w:b/>
          <w:bCs/>
          <w:sz w:val="24"/>
          <w:szCs w:val="24"/>
        </w:rPr>
        <w:t>2. Cycles de formation</w:t>
      </w:r>
    </w:p>
    <w:p w:rsidR="009218ED" w:rsidRPr="001D00EB" w:rsidRDefault="009218ED" w:rsidP="00CB5848">
      <w:pPr>
        <w:jc w:val="both"/>
        <w:rPr>
          <w:rFonts w:asciiTheme="majorBidi" w:hAnsiTheme="majorBidi" w:cstheme="majorBidi"/>
          <w:b/>
          <w:bCs/>
          <w:sz w:val="24"/>
          <w:szCs w:val="24"/>
        </w:rPr>
      </w:pPr>
      <w:r w:rsidRPr="001D00EB">
        <w:rPr>
          <w:rFonts w:asciiTheme="majorBidi" w:hAnsiTheme="majorBidi" w:cstheme="majorBidi"/>
          <w:b/>
          <w:bCs/>
          <w:sz w:val="24"/>
          <w:szCs w:val="24"/>
        </w:rPr>
        <w:t xml:space="preserve">2.1. Premier cycle </w:t>
      </w:r>
    </w:p>
    <w:p w:rsidR="009218ED" w:rsidRPr="001D00EB" w:rsidRDefault="00834272" w:rsidP="00834272">
      <w:pPr>
        <w:jc w:val="both"/>
        <w:rPr>
          <w:rFonts w:asciiTheme="majorBidi" w:hAnsiTheme="majorBidi" w:cstheme="majorBidi"/>
          <w:sz w:val="24"/>
          <w:szCs w:val="24"/>
        </w:rPr>
      </w:pPr>
      <w:r w:rsidRPr="001D00EB">
        <w:rPr>
          <w:rFonts w:asciiTheme="majorBidi" w:hAnsiTheme="majorBidi" w:cstheme="majorBidi"/>
          <w:sz w:val="24"/>
          <w:szCs w:val="24"/>
        </w:rPr>
        <w:t>Ce cycle concerne la formation graduée pour l’obtention du diplôme de docteur vétérinaire.</w:t>
      </w:r>
    </w:p>
    <w:p w:rsidR="009218ED" w:rsidRPr="001D00EB" w:rsidRDefault="009218ED" w:rsidP="00F41EC6">
      <w:pPr>
        <w:pStyle w:val="Paragraphedeliste"/>
        <w:numPr>
          <w:ilvl w:val="0"/>
          <w:numId w:val="3"/>
        </w:numPr>
        <w:ind w:left="426"/>
        <w:jc w:val="both"/>
        <w:rPr>
          <w:rFonts w:asciiTheme="majorBidi" w:hAnsiTheme="majorBidi" w:cstheme="majorBidi"/>
          <w:sz w:val="24"/>
          <w:szCs w:val="24"/>
        </w:rPr>
      </w:pPr>
      <w:r w:rsidRPr="001D00EB">
        <w:rPr>
          <w:rFonts w:asciiTheme="majorBidi" w:hAnsiTheme="majorBidi" w:cstheme="majorBidi"/>
          <w:sz w:val="24"/>
          <w:szCs w:val="24"/>
        </w:rPr>
        <w:t xml:space="preserve">Après un long </w:t>
      </w:r>
      <w:r w:rsidR="00F41EC6">
        <w:rPr>
          <w:rFonts w:asciiTheme="majorBidi" w:hAnsiTheme="majorBidi" w:cstheme="majorBidi"/>
          <w:sz w:val="24"/>
          <w:szCs w:val="24"/>
        </w:rPr>
        <w:t>débat</w:t>
      </w:r>
      <w:r w:rsidRPr="001D00EB">
        <w:rPr>
          <w:rFonts w:asciiTheme="majorBidi" w:hAnsiTheme="majorBidi" w:cstheme="majorBidi"/>
          <w:sz w:val="24"/>
          <w:szCs w:val="24"/>
        </w:rPr>
        <w:t xml:space="preserve">, il a été décidé à </w:t>
      </w:r>
      <w:r w:rsidRPr="00585279">
        <w:rPr>
          <w:rFonts w:asciiTheme="majorBidi" w:hAnsiTheme="majorBidi" w:cstheme="majorBidi"/>
          <w:sz w:val="24"/>
          <w:szCs w:val="24"/>
        </w:rPr>
        <w:t>la majorité</w:t>
      </w:r>
      <w:r w:rsidRPr="001D00EB">
        <w:rPr>
          <w:rFonts w:asciiTheme="majorBidi" w:hAnsiTheme="majorBidi" w:cstheme="majorBidi"/>
          <w:sz w:val="24"/>
          <w:szCs w:val="24"/>
        </w:rPr>
        <w:t xml:space="preserve"> que la durée de formation vétérinaire soit de </w:t>
      </w:r>
      <w:r w:rsidRPr="001D00EB">
        <w:rPr>
          <w:rFonts w:asciiTheme="majorBidi" w:hAnsiTheme="majorBidi" w:cstheme="majorBidi"/>
          <w:b/>
          <w:bCs/>
          <w:sz w:val="24"/>
          <w:szCs w:val="24"/>
        </w:rPr>
        <w:t>05 années</w:t>
      </w:r>
      <w:r w:rsidRPr="001D00EB">
        <w:rPr>
          <w:rFonts w:asciiTheme="majorBidi" w:hAnsiTheme="majorBidi" w:cstheme="majorBidi"/>
          <w:sz w:val="24"/>
          <w:szCs w:val="24"/>
        </w:rPr>
        <w:t xml:space="preserve"> à l’instar de nombreux pays dans le monde</w:t>
      </w:r>
      <w:r w:rsidR="00834272" w:rsidRPr="001D00EB">
        <w:rPr>
          <w:rFonts w:asciiTheme="majorBidi" w:hAnsiTheme="majorBidi" w:cstheme="majorBidi"/>
          <w:sz w:val="24"/>
          <w:szCs w:val="24"/>
        </w:rPr>
        <w:t>.</w:t>
      </w:r>
      <w:r w:rsidR="00277ABD" w:rsidRPr="001D00EB">
        <w:rPr>
          <w:rFonts w:asciiTheme="majorBidi" w:hAnsiTheme="majorBidi" w:cstheme="majorBidi"/>
          <w:sz w:val="24"/>
          <w:szCs w:val="24"/>
        </w:rPr>
        <w:t xml:space="preserve"> Cette formation sera achevée par un </w:t>
      </w:r>
      <w:r w:rsidR="00CC48EF" w:rsidRPr="00585279">
        <w:rPr>
          <w:rFonts w:asciiTheme="majorBidi" w:hAnsiTheme="majorBidi" w:cstheme="majorBidi"/>
          <w:sz w:val="24"/>
          <w:szCs w:val="24"/>
        </w:rPr>
        <w:t>projet</w:t>
      </w:r>
      <w:r w:rsidR="00277ABD" w:rsidRPr="001D00EB">
        <w:rPr>
          <w:rFonts w:asciiTheme="majorBidi" w:hAnsiTheme="majorBidi" w:cstheme="majorBidi"/>
          <w:sz w:val="24"/>
          <w:szCs w:val="24"/>
        </w:rPr>
        <w:t xml:space="preserve"> de fin d’études à soutenance publique. </w:t>
      </w:r>
    </w:p>
    <w:p w:rsidR="00834272" w:rsidRPr="001D00EB" w:rsidRDefault="00834272" w:rsidP="00834272">
      <w:pPr>
        <w:pStyle w:val="Paragraphedeliste"/>
        <w:ind w:left="426"/>
        <w:jc w:val="both"/>
        <w:rPr>
          <w:rFonts w:asciiTheme="majorBidi" w:hAnsiTheme="majorBidi" w:cstheme="majorBidi"/>
          <w:sz w:val="24"/>
          <w:szCs w:val="24"/>
        </w:rPr>
      </w:pPr>
    </w:p>
    <w:p w:rsidR="00834272" w:rsidRPr="001D00EB" w:rsidRDefault="00834272" w:rsidP="00834272">
      <w:pPr>
        <w:pStyle w:val="Paragraphedeliste"/>
        <w:ind w:left="0"/>
        <w:jc w:val="both"/>
        <w:rPr>
          <w:rFonts w:asciiTheme="majorBidi" w:hAnsiTheme="majorBidi" w:cstheme="majorBidi"/>
          <w:b/>
          <w:bCs/>
          <w:sz w:val="24"/>
          <w:szCs w:val="24"/>
        </w:rPr>
      </w:pPr>
      <w:r w:rsidRPr="001D00EB">
        <w:rPr>
          <w:rFonts w:asciiTheme="majorBidi" w:hAnsiTheme="majorBidi" w:cstheme="majorBidi"/>
          <w:b/>
          <w:bCs/>
          <w:sz w:val="24"/>
          <w:szCs w:val="24"/>
        </w:rPr>
        <w:t xml:space="preserve">2.2. </w:t>
      </w:r>
      <w:r w:rsidR="00277ABD" w:rsidRPr="001D00EB">
        <w:rPr>
          <w:rFonts w:asciiTheme="majorBidi" w:hAnsiTheme="majorBidi" w:cstheme="majorBidi"/>
          <w:b/>
          <w:bCs/>
          <w:sz w:val="24"/>
          <w:szCs w:val="24"/>
        </w:rPr>
        <w:t>Deuxième cycle</w:t>
      </w:r>
    </w:p>
    <w:p w:rsidR="00277ABD" w:rsidRPr="001D00EB" w:rsidRDefault="00277ABD" w:rsidP="00834272">
      <w:pPr>
        <w:pStyle w:val="Paragraphedeliste"/>
        <w:ind w:left="0"/>
        <w:jc w:val="both"/>
        <w:rPr>
          <w:rFonts w:asciiTheme="majorBidi" w:hAnsiTheme="majorBidi" w:cstheme="majorBidi"/>
          <w:sz w:val="24"/>
          <w:szCs w:val="24"/>
        </w:rPr>
      </w:pPr>
    </w:p>
    <w:p w:rsidR="00277ABD" w:rsidRPr="001D00EB" w:rsidRDefault="00277ABD" w:rsidP="00484777">
      <w:pPr>
        <w:pStyle w:val="Paragraphedeliste"/>
        <w:numPr>
          <w:ilvl w:val="0"/>
          <w:numId w:val="3"/>
        </w:numPr>
        <w:ind w:left="426"/>
        <w:jc w:val="both"/>
        <w:rPr>
          <w:rFonts w:asciiTheme="majorBidi" w:hAnsiTheme="majorBidi" w:cstheme="majorBidi"/>
          <w:sz w:val="24"/>
          <w:szCs w:val="24"/>
        </w:rPr>
      </w:pPr>
      <w:r w:rsidRPr="001D00EB">
        <w:rPr>
          <w:rFonts w:asciiTheme="majorBidi" w:hAnsiTheme="majorBidi" w:cstheme="majorBidi"/>
          <w:sz w:val="24"/>
          <w:szCs w:val="24"/>
        </w:rPr>
        <w:t>C</w:t>
      </w:r>
      <w:r w:rsidR="00F41EC6">
        <w:rPr>
          <w:rFonts w:asciiTheme="majorBidi" w:hAnsiTheme="majorBidi" w:cstheme="majorBidi"/>
          <w:sz w:val="24"/>
          <w:szCs w:val="24"/>
        </w:rPr>
        <w:t>’est un</w:t>
      </w:r>
      <w:r w:rsidRPr="001D00EB">
        <w:rPr>
          <w:rFonts w:asciiTheme="majorBidi" w:hAnsiTheme="majorBidi" w:cstheme="majorBidi"/>
          <w:sz w:val="24"/>
          <w:szCs w:val="24"/>
        </w:rPr>
        <w:t xml:space="preserve"> cycle de deux années </w:t>
      </w:r>
      <w:r w:rsidR="00F41EC6">
        <w:rPr>
          <w:rFonts w:asciiTheme="majorBidi" w:hAnsiTheme="majorBidi" w:cstheme="majorBidi"/>
          <w:sz w:val="24"/>
          <w:szCs w:val="24"/>
        </w:rPr>
        <w:t>pour l’obtention d’</w:t>
      </w:r>
      <w:r w:rsidRPr="001D00EB">
        <w:rPr>
          <w:rFonts w:asciiTheme="majorBidi" w:hAnsiTheme="majorBidi" w:cstheme="majorBidi"/>
          <w:sz w:val="24"/>
          <w:szCs w:val="24"/>
        </w:rPr>
        <w:t>un Diplôme d</w:t>
      </w:r>
      <w:r w:rsidR="00F41EC6">
        <w:rPr>
          <w:rFonts w:asciiTheme="majorBidi" w:hAnsiTheme="majorBidi" w:cstheme="majorBidi"/>
          <w:sz w:val="24"/>
          <w:szCs w:val="24"/>
        </w:rPr>
        <w:t>’</w:t>
      </w:r>
      <w:r w:rsidRPr="001D00EB">
        <w:rPr>
          <w:rFonts w:asciiTheme="majorBidi" w:hAnsiTheme="majorBidi" w:cstheme="majorBidi"/>
          <w:sz w:val="24"/>
          <w:szCs w:val="24"/>
        </w:rPr>
        <w:t xml:space="preserve"> Etudes Vétérinaires Spécialisées (DEVS). L’accès à ce cycle se fera par voie de concours national. </w:t>
      </w:r>
      <w:r w:rsidR="00253179" w:rsidRPr="001D00EB">
        <w:rPr>
          <w:rFonts w:asciiTheme="majorBidi" w:hAnsiTheme="majorBidi" w:cstheme="majorBidi"/>
          <w:sz w:val="24"/>
          <w:szCs w:val="24"/>
        </w:rPr>
        <w:t xml:space="preserve">Ce diplôme donne accès à l’exercice de la profession au titre de vétérinaire spécialiste </w:t>
      </w:r>
      <w:r w:rsidR="00F41EC6">
        <w:rPr>
          <w:rFonts w:asciiTheme="majorBidi" w:hAnsiTheme="majorBidi" w:cstheme="majorBidi"/>
          <w:sz w:val="24"/>
          <w:szCs w:val="24"/>
        </w:rPr>
        <w:t xml:space="preserve">qui devra être reconnu par les deux secteurs public et privé </w:t>
      </w:r>
      <w:r w:rsidR="00253179" w:rsidRPr="001D00EB">
        <w:rPr>
          <w:rFonts w:asciiTheme="majorBidi" w:hAnsiTheme="majorBidi" w:cstheme="majorBidi"/>
          <w:sz w:val="24"/>
          <w:szCs w:val="24"/>
        </w:rPr>
        <w:t>et peut permettre de concourir à une formation doctorale.</w:t>
      </w:r>
      <w:r w:rsidR="00255FD8" w:rsidRPr="001D00EB">
        <w:rPr>
          <w:rFonts w:asciiTheme="majorBidi" w:hAnsiTheme="majorBidi" w:cstheme="majorBidi"/>
          <w:sz w:val="24"/>
          <w:szCs w:val="24"/>
        </w:rPr>
        <w:t xml:space="preserve"> </w:t>
      </w:r>
      <w:r w:rsidR="00F41EC6">
        <w:rPr>
          <w:rFonts w:asciiTheme="majorBidi" w:hAnsiTheme="majorBidi" w:cstheme="majorBidi"/>
          <w:sz w:val="24"/>
          <w:szCs w:val="24"/>
        </w:rPr>
        <w:t>Après une année de formation théorique et pratique, la seconde année de ce cycle sera consacrée à la préparation et la  soutenance publique d’un mémoire  d’Etudes Vétérinaires  Spécialisés</w:t>
      </w:r>
      <w:r w:rsidR="00255FD8" w:rsidRPr="001D00EB">
        <w:rPr>
          <w:rFonts w:asciiTheme="majorBidi" w:hAnsiTheme="majorBidi" w:cstheme="majorBidi"/>
          <w:sz w:val="24"/>
          <w:szCs w:val="24"/>
        </w:rPr>
        <w:t>.</w:t>
      </w:r>
    </w:p>
    <w:p w:rsidR="00255FD8" w:rsidRPr="001D00EB" w:rsidRDefault="00255FD8" w:rsidP="00255FD8">
      <w:pPr>
        <w:pStyle w:val="Paragraphedeliste"/>
        <w:ind w:left="426"/>
        <w:jc w:val="both"/>
        <w:rPr>
          <w:rFonts w:asciiTheme="majorBidi" w:hAnsiTheme="majorBidi" w:cstheme="majorBidi"/>
          <w:sz w:val="24"/>
          <w:szCs w:val="24"/>
        </w:rPr>
      </w:pPr>
    </w:p>
    <w:p w:rsidR="00253179" w:rsidRPr="001D00EB" w:rsidRDefault="00253179" w:rsidP="0035778A">
      <w:pPr>
        <w:pStyle w:val="Paragraphedeliste"/>
        <w:numPr>
          <w:ilvl w:val="0"/>
          <w:numId w:val="3"/>
        </w:numPr>
        <w:ind w:left="426"/>
        <w:jc w:val="both"/>
        <w:rPr>
          <w:rFonts w:asciiTheme="majorBidi" w:hAnsiTheme="majorBidi" w:cstheme="majorBidi"/>
          <w:sz w:val="24"/>
          <w:szCs w:val="24"/>
        </w:rPr>
      </w:pPr>
      <w:r w:rsidRPr="001D00EB">
        <w:rPr>
          <w:rFonts w:asciiTheme="majorBidi" w:hAnsiTheme="majorBidi" w:cstheme="majorBidi"/>
          <w:sz w:val="24"/>
          <w:szCs w:val="24"/>
        </w:rPr>
        <w:t xml:space="preserve">Cette formation s’articule sur plusieurs </w:t>
      </w:r>
      <w:r w:rsidR="0035778A" w:rsidRPr="001D00EB">
        <w:rPr>
          <w:rFonts w:asciiTheme="majorBidi" w:hAnsiTheme="majorBidi" w:cstheme="majorBidi"/>
          <w:sz w:val="24"/>
          <w:szCs w:val="24"/>
        </w:rPr>
        <w:t>spécialités</w:t>
      </w:r>
      <w:r w:rsidRPr="001D00EB">
        <w:rPr>
          <w:rFonts w:asciiTheme="majorBidi" w:hAnsiTheme="majorBidi" w:cstheme="majorBidi"/>
          <w:sz w:val="24"/>
          <w:szCs w:val="24"/>
        </w:rPr>
        <w:t xml:space="preserve"> : </w:t>
      </w:r>
    </w:p>
    <w:p w:rsidR="00253179" w:rsidRPr="001D00EB" w:rsidRDefault="00253179" w:rsidP="00253179">
      <w:pPr>
        <w:pStyle w:val="Paragraphedeliste"/>
        <w:numPr>
          <w:ilvl w:val="1"/>
          <w:numId w:val="3"/>
        </w:numPr>
        <w:jc w:val="both"/>
        <w:rPr>
          <w:rFonts w:asciiTheme="majorBidi" w:hAnsiTheme="majorBidi" w:cstheme="majorBidi"/>
          <w:sz w:val="24"/>
          <w:szCs w:val="24"/>
        </w:rPr>
      </w:pPr>
      <w:r w:rsidRPr="001D00EB">
        <w:rPr>
          <w:rFonts w:asciiTheme="majorBidi" w:hAnsiTheme="majorBidi" w:cstheme="majorBidi"/>
          <w:sz w:val="24"/>
          <w:szCs w:val="24"/>
        </w:rPr>
        <w:t>Productions et santé animales</w:t>
      </w:r>
    </w:p>
    <w:p w:rsidR="00253179" w:rsidRPr="001D00EB" w:rsidRDefault="00253179" w:rsidP="00253179">
      <w:pPr>
        <w:pStyle w:val="Paragraphedeliste"/>
        <w:numPr>
          <w:ilvl w:val="1"/>
          <w:numId w:val="3"/>
        </w:numPr>
        <w:jc w:val="both"/>
        <w:rPr>
          <w:rFonts w:asciiTheme="majorBidi" w:hAnsiTheme="majorBidi" w:cstheme="majorBidi"/>
          <w:sz w:val="24"/>
          <w:szCs w:val="24"/>
        </w:rPr>
      </w:pPr>
      <w:r w:rsidRPr="001D00EB">
        <w:rPr>
          <w:rFonts w:asciiTheme="majorBidi" w:hAnsiTheme="majorBidi" w:cstheme="majorBidi"/>
          <w:sz w:val="24"/>
          <w:szCs w:val="24"/>
        </w:rPr>
        <w:lastRenderedPageBreak/>
        <w:t>Sciences cliniques</w:t>
      </w:r>
    </w:p>
    <w:p w:rsidR="00220713" w:rsidRDefault="00253179" w:rsidP="00253179">
      <w:pPr>
        <w:pStyle w:val="Paragraphedeliste"/>
        <w:numPr>
          <w:ilvl w:val="1"/>
          <w:numId w:val="3"/>
        </w:numPr>
        <w:jc w:val="both"/>
        <w:rPr>
          <w:rFonts w:asciiTheme="majorBidi" w:hAnsiTheme="majorBidi" w:cstheme="majorBidi"/>
          <w:sz w:val="24"/>
          <w:szCs w:val="24"/>
        </w:rPr>
      </w:pPr>
      <w:r w:rsidRPr="00220713">
        <w:rPr>
          <w:rFonts w:asciiTheme="majorBidi" w:hAnsiTheme="majorBidi" w:cstheme="majorBidi"/>
          <w:sz w:val="24"/>
          <w:szCs w:val="24"/>
        </w:rPr>
        <w:t xml:space="preserve">Santé publique </w:t>
      </w:r>
    </w:p>
    <w:p w:rsidR="00253179" w:rsidRPr="00220713" w:rsidRDefault="00253179" w:rsidP="00253179">
      <w:pPr>
        <w:pStyle w:val="Paragraphedeliste"/>
        <w:numPr>
          <w:ilvl w:val="1"/>
          <w:numId w:val="3"/>
        </w:numPr>
        <w:jc w:val="both"/>
        <w:rPr>
          <w:rFonts w:asciiTheme="majorBidi" w:hAnsiTheme="majorBidi" w:cstheme="majorBidi"/>
          <w:sz w:val="24"/>
          <w:szCs w:val="24"/>
        </w:rPr>
      </w:pPr>
      <w:r w:rsidRPr="00220713">
        <w:rPr>
          <w:rFonts w:asciiTheme="majorBidi" w:hAnsiTheme="majorBidi" w:cstheme="majorBidi"/>
          <w:sz w:val="24"/>
          <w:szCs w:val="24"/>
        </w:rPr>
        <w:t>Industrie agro-alimentaires des denrées d’origine animale</w:t>
      </w:r>
    </w:p>
    <w:p w:rsidR="00253179" w:rsidRDefault="00253179" w:rsidP="00484777">
      <w:pPr>
        <w:pStyle w:val="Paragraphedeliste"/>
        <w:numPr>
          <w:ilvl w:val="1"/>
          <w:numId w:val="3"/>
        </w:numPr>
        <w:jc w:val="both"/>
        <w:rPr>
          <w:rFonts w:asciiTheme="majorBidi" w:hAnsiTheme="majorBidi" w:cstheme="majorBidi"/>
          <w:sz w:val="24"/>
          <w:szCs w:val="24"/>
        </w:rPr>
      </w:pPr>
      <w:r w:rsidRPr="001D00EB">
        <w:rPr>
          <w:rFonts w:asciiTheme="majorBidi" w:hAnsiTheme="majorBidi" w:cstheme="majorBidi"/>
          <w:sz w:val="24"/>
          <w:szCs w:val="24"/>
        </w:rPr>
        <w:t>Faune sauvage et pathologies exotiques</w:t>
      </w:r>
      <w:r w:rsidR="00E57447">
        <w:rPr>
          <w:rFonts w:asciiTheme="majorBidi" w:hAnsiTheme="majorBidi" w:cstheme="majorBidi"/>
          <w:sz w:val="24"/>
          <w:szCs w:val="24"/>
        </w:rPr>
        <w:t xml:space="preserve"> </w:t>
      </w:r>
    </w:p>
    <w:p w:rsidR="0089444D" w:rsidRPr="00484777" w:rsidRDefault="00484777" w:rsidP="00484777">
      <w:pPr>
        <w:ind w:firstLine="426"/>
        <w:jc w:val="both"/>
        <w:rPr>
          <w:rFonts w:asciiTheme="majorBidi" w:hAnsiTheme="majorBidi" w:cstheme="majorBidi"/>
          <w:b/>
          <w:bCs/>
          <w:sz w:val="24"/>
          <w:szCs w:val="24"/>
        </w:rPr>
      </w:pPr>
      <w:r w:rsidRPr="00484777">
        <w:rPr>
          <w:rFonts w:asciiTheme="majorBidi" w:hAnsiTheme="majorBidi" w:cstheme="majorBidi"/>
          <w:b/>
          <w:bCs/>
          <w:sz w:val="24"/>
          <w:szCs w:val="24"/>
        </w:rPr>
        <w:t xml:space="preserve">2.2.1. </w:t>
      </w:r>
      <w:r w:rsidR="0089444D" w:rsidRPr="00484777">
        <w:rPr>
          <w:rFonts w:asciiTheme="majorBidi" w:hAnsiTheme="majorBidi" w:cstheme="majorBidi"/>
          <w:b/>
          <w:bCs/>
          <w:sz w:val="24"/>
          <w:szCs w:val="24"/>
        </w:rPr>
        <w:t>Conditions d’accès au DEVS</w:t>
      </w:r>
    </w:p>
    <w:p w:rsidR="0089444D" w:rsidRPr="00484777" w:rsidRDefault="00484777" w:rsidP="0089444D">
      <w:pPr>
        <w:jc w:val="both"/>
        <w:rPr>
          <w:rFonts w:asciiTheme="majorBidi" w:hAnsiTheme="majorBidi" w:cstheme="majorBidi"/>
          <w:sz w:val="24"/>
          <w:szCs w:val="24"/>
        </w:rPr>
      </w:pPr>
      <w:r w:rsidRPr="00484777">
        <w:rPr>
          <w:rFonts w:asciiTheme="majorBidi" w:hAnsiTheme="majorBidi" w:cstheme="majorBidi"/>
          <w:sz w:val="24"/>
          <w:szCs w:val="24"/>
        </w:rPr>
        <w:t xml:space="preserve">            Etre titulaire </w:t>
      </w:r>
      <w:r w:rsidR="0089444D" w:rsidRPr="00484777">
        <w:rPr>
          <w:rFonts w:asciiTheme="majorBidi" w:hAnsiTheme="majorBidi" w:cstheme="majorBidi"/>
          <w:sz w:val="24"/>
          <w:szCs w:val="24"/>
        </w:rPr>
        <w:t>Titulaires du diplôme de docteur vétérinaire</w:t>
      </w:r>
    </w:p>
    <w:p w:rsidR="00255FD8" w:rsidRPr="00484777" w:rsidRDefault="00255FD8" w:rsidP="00220713">
      <w:pPr>
        <w:jc w:val="both"/>
        <w:rPr>
          <w:rFonts w:asciiTheme="majorBidi" w:hAnsiTheme="majorBidi" w:cstheme="majorBidi"/>
          <w:sz w:val="24"/>
          <w:szCs w:val="24"/>
        </w:rPr>
      </w:pPr>
      <w:r w:rsidRPr="00484777">
        <w:rPr>
          <w:rFonts w:asciiTheme="majorBidi" w:hAnsiTheme="majorBidi" w:cstheme="majorBidi"/>
          <w:sz w:val="24"/>
          <w:szCs w:val="24"/>
        </w:rPr>
        <w:t xml:space="preserve">Les responsables d’offre de formation DEVS désirant ouvrir une formation doctorale devront le préciser </w:t>
      </w:r>
      <w:r w:rsidR="00220713">
        <w:rPr>
          <w:rFonts w:asciiTheme="majorBidi" w:hAnsiTheme="majorBidi" w:cstheme="majorBidi"/>
          <w:sz w:val="24"/>
          <w:szCs w:val="24"/>
        </w:rPr>
        <w:t>dans</w:t>
      </w:r>
      <w:r w:rsidRPr="00484777">
        <w:rPr>
          <w:rFonts w:asciiTheme="majorBidi" w:hAnsiTheme="majorBidi" w:cstheme="majorBidi"/>
          <w:sz w:val="24"/>
          <w:szCs w:val="24"/>
        </w:rPr>
        <w:t xml:space="preserve"> leur cahier des charges.</w:t>
      </w:r>
    </w:p>
    <w:p w:rsidR="00253179" w:rsidRPr="00484777" w:rsidRDefault="0035778A" w:rsidP="00C32AA7">
      <w:pPr>
        <w:jc w:val="both"/>
        <w:rPr>
          <w:rFonts w:asciiTheme="majorBidi" w:hAnsiTheme="majorBidi" w:cstheme="majorBidi"/>
          <w:sz w:val="24"/>
          <w:szCs w:val="24"/>
        </w:rPr>
      </w:pPr>
      <w:r w:rsidRPr="00484777">
        <w:rPr>
          <w:rFonts w:asciiTheme="majorBidi" w:hAnsiTheme="majorBidi" w:cstheme="majorBidi"/>
          <w:sz w:val="24"/>
          <w:szCs w:val="24"/>
        </w:rPr>
        <w:t>NB </w:t>
      </w:r>
      <w:r w:rsidR="008B0502" w:rsidRPr="00484777">
        <w:rPr>
          <w:rFonts w:asciiTheme="majorBidi" w:hAnsiTheme="majorBidi" w:cstheme="majorBidi"/>
          <w:sz w:val="24"/>
          <w:szCs w:val="24"/>
        </w:rPr>
        <w:t xml:space="preserve">1 </w:t>
      </w:r>
      <w:r w:rsidRPr="00484777">
        <w:rPr>
          <w:rFonts w:asciiTheme="majorBidi" w:hAnsiTheme="majorBidi" w:cstheme="majorBidi"/>
          <w:sz w:val="24"/>
          <w:szCs w:val="24"/>
        </w:rPr>
        <w:t xml:space="preserve">: </w:t>
      </w:r>
      <w:r w:rsidR="00253179" w:rsidRPr="00484777">
        <w:rPr>
          <w:rFonts w:asciiTheme="majorBidi" w:hAnsiTheme="majorBidi" w:cstheme="majorBidi"/>
          <w:sz w:val="24"/>
          <w:szCs w:val="24"/>
        </w:rPr>
        <w:t xml:space="preserve">D’autres </w:t>
      </w:r>
      <w:r w:rsidRPr="00484777">
        <w:rPr>
          <w:rFonts w:asciiTheme="majorBidi" w:hAnsiTheme="majorBidi" w:cstheme="majorBidi"/>
          <w:sz w:val="24"/>
          <w:szCs w:val="24"/>
        </w:rPr>
        <w:t xml:space="preserve">spécialités </w:t>
      </w:r>
      <w:r w:rsidR="00253179" w:rsidRPr="00484777">
        <w:rPr>
          <w:rFonts w:asciiTheme="majorBidi" w:hAnsiTheme="majorBidi" w:cstheme="majorBidi"/>
          <w:sz w:val="24"/>
          <w:szCs w:val="24"/>
        </w:rPr>
        <w:t xml:space="preserve">de formation </w:t>
      </w:r>
      <w:r w:rsidRPr="00484777">
        <w:rPr>
          <w:rFonts w:asciiTheme="majorBidi" w:hAnsiTheme="majorBidi" w:cstheme="majorBidi"/>
          <w:sz w:val="24"/>
          <w:szCs w:val="24"/>
        </w:rPr>
        <w:t>pourront être proposé</w:t>
      </w:r>
      <w:r w:rsidR="00585279" w:rsidRPr="00484777">
        <w:rPr>
          <w:rFonts w:asciiTheme="majorBidi" w:hAnsiTheme="majorBidi" w:cstheme="majorBidi"/>
          <w:sz w:val="24"/>
          <w:szCs w:val="24"/>
        </w:rPr>
        <w:t>e</w:t>
      </w:r>
      <w:r w:rsidRPr="00484777">
        <w:rPr>
          <w:rFonts w:asciiTheme="majorBidi" w:hAnsiTheme="majorBidi" w:cstheme="majorBidi"/>
          <w:sz w:val="24"/>
          <w:szCs w:val="24"/>
        </w:rPr>
        <w:t>s selon les spécificités de l’Etablissement</w:t>
      </w:r>
    </w:p>
    <w:p w:rsidR="0035778A" w:rsidRPr="00484777" w:rsidRDefault="008B0502" w:rsidP="00C32AA7">
      <w:pPr>
        <w:jc w:val="both"/>
        <w:rPr>
          <w:rFonts w:asciiTheme="majorBidi" w:hAnsiTheme="majorBidi" w:cstheme="majorBidi"/>
          <w:sz w:val="24"/>
          <w:szCs w:val="24"/>
        </w:rPr>
      </w:pPr>
      <w:r w:rsidRPr="00484777">
        <w:rPr>
          <w:rFonts w:asciiTheme="majorBidi" w:hAnsiTheme="majorBidi" w:cstheme="majorBidi"/>
          <w:sz w:val="24"/>
          <w:szCs w:val="24"/>
        </w:rPr>
        <w:t>NB 2 : Plusieurs options de formation peuvent être proposées dans chacune des spécialités.</w:t>
      </w:r>
    </w:p>
    <w:p w:rsidR="0035778A" w:rsidRPr="001D00EB" w:rsidRDefault="0035778A" w:rsidP="0035778A">
      <w:pPr>
        <w:jc w:val="both"/>
        <w:rPr>
          <w:rFonts w:asciiTheme="majorBidi" w:hAnsiTheme="majorBidi" w:cstheme="majorBidi"/>
          <w:sz w:val="24"/>
          <w:szCs w:val="24"/>
        </w:rPr>
      </w:pPr>
      <w:r w:rsidRPr="001D00EB">
        <w:rPr>
          <w:rFonts w:asciiTheme="majorBidi" w:hAnsiTheme="majorBidi" w:cstheme="majorBidi"/>
          <w:b/>
          <w:bCs/>
          <w:sz w:val="24"/>
          <w:szCs w:val="24"/>
        </w:rPr>
        <w:t>2.3. Troisième cycle</w:t>
      </w:r>
    </w:p>
    <w:p w:rsidR="00255FD8" w:rsidRDefault="008B0502" w:rsidP="00625411">
      <w:pPr>
        <w:ind w:firstLine="708"/>
        <w:jc w:val="both"/>
        <w:rPr>
          <w:rFonts w:asciiTheme="majorBidi" w:hAnsiTheme="majorBidi" w:cstheme="majorBidi"/>
          <w:sz w:val="24"/>
          <w:szCs w:val="24"/>
        </w:rPr>
      </w:pPr>
      <w:r w:rsidRPr="001D00EB">
        <w:rPr>
          <w:rFonts w:asciiTheme="majorBidi" w:hAnsiTheme="majorBidi" w:cstheme="majorBidi"/>
          <w:sz w:val="24"/>
          <w:szCs w:val="24"/>
        </w:rPr>
        <w:t xml:space="preserve">D’une durée de trois années, cette formation permet l’obtention du diplôme de </w:t>
      </w:r>
      <w:r w:rsidR="009F5A47" w:rsidRPr="001D00EB">
        <w:rPr>
          <w:rFonts w:asciiTheme="majorBidi" w:hAnsiTheme="majorBidi" w:cstheme="majorBidi"/>
          <w:sz w:val="24"/>
          <w:szCs w:val="24"/>
        </w:rPr>
        <w:t>« </w:t>
      </w:r>
      <w:r w:rsidRPr="001D00EB">
        <w:rPr>
          <w:rFonts w:asciiTheme="majorBidi" w:hAnsiTheme="majorBidi" w:cstheme="majorBidi"/>
          <w:sz w:val="24"/>
          <w:szCs w:val="24"/>
        </w:rPr>
        <w:t>Doctorat en Sciences Vétérinaires</w:t>
      </w:r>
      <w:r w:rsidR="009F5A47" w:rsidRPr="001D00EB">
        <w:rPr>
          <w:rFonts w:asciiTheme="majorBidi" w:hAnsiTheme="majorBidi" w:cstheme="majorBidi"/>
          <w:sz w:val="24"/>
          <w:szCs w:val="24"/>
        </w:rPr>
        <w:t> »</w:t>
      </w:r>
      <w:r w:rsidRPr="001D00EB">
        <w:rPr>
          <w:rFonts w:asciiTheme="majorBidi" w:hAnsiTheme="majorBidi" w:cstheme="majorBidi"/>
          <w:sz w:val="24"/>
          <w:szCs w:val="24"/>
        </w:rPr>
        <w:t xml:space="preserve">. L’accès à cette formation doctorale se fait par </w:t>
      </w:r>
      <w:r w:rsidR="00847D08" w:rsidRPr="001D00EB">
        <w:rPr>
          <w:rFonts w:asciiTheme="majorBidi" w:hAnsiTheme="majorBidi" w:cstheme="majorBidi"/>
          <w:sz w:val="24"/>
          <w:szCs w:val="24"/>
        </w:rPr>
        <w:t xml:space="preserve">ordre de mérite sur </w:t>
      </w:r>
      <w:r w:rsidR="00255FD8" w:rsidRPr="001D00EB">
        <w:rPr>
          <w:rFonts w:asciiTheme="majorBidi" w:hAnsiTheme="majorBidi" w:cstheme="majorBidi"/>
          <w:sz w:val="24"/>
          <w:szCs w:val="24"/>
        </w:rPr>
        <w:t>la base des résultats obtenus durant le cursus</w:t>
      </w:r>
      <w:r w:rsidR="00847D08" w:rsidRPr="001D00EB">
        <w:rPr>
          <w:rFonts w:asciiTheme="majorBidi" w:hAnsiTheme="majorBidi" w:cstheme="majorBidi"/>
          <w:sz w:val="24"/>
          <w:szCs w:val="24"/>
        </w:rPr>
        <w:t xml:space="preserve"> DEVS</w:t>
      </w:r>
      <w:r w:rsidR="009F5A47" w:rsidRPr="001D00EB">
        <w:rPr>
          <w:rFonts w:asciiTheme="majorBidi" w:hAnsiTheme="majorBidi" w:cstheme="majorBidi"/>
          <w:sz w:val="24"/>
          <w:szCs w:val="24"/>
        </w:rPr>
        <w:t xml:space="preserve"> dans l’option proposée.</w:t>
      </w:r>
      <w:r w:rsidR="00255FD8" w:rsidRPr="001D00EB">
        <w:rPr>
          <w:rFonts w:asciiTheme="majorBidi" w:hAnsiTheme="majorBidi" w:cstheme="majorBidi"/>
          <w:sz w:val="24"/>
          <w:szCs w:val="24"/>
        </w:rPr>
        <w:t xml:space="preserve"> </w:t>
      </w:r>
      <w:r w:rsidR="00F951C0" w:rsidRPr="001D00EB">
        <w:rPr>
          <w:rFonts w:asciiTheme="majorBidi" w:hAnsiTheme="majorBidi" w:cstheme="majorBidi"/>
          <w:sz w:val="24"/>
          <w:szCs w:val="24"/>
        </w:rPr>
        <w:t>Le nombre de candidats sera préalablement défini en fonction des besoins nationaux</w:t>
      </w:r>
      <w:r w:rsidR="00255FD8" w:rsidRPr="001D00EB">
        <w:rPr>
          <w:rFonts w:asciiTheme="majorBidi" w:hAnsiTheme="majorBidi" w:cstheme="majorBidi"/>
          <w:sz w:val="24"/>
          <w:szCs w:val="24"/>
        </w:rPr>
        <w:t>.</w:t>
      </w:r>
      <w:r w:rsidR="00CC48EF" w:rsidRPr="001D00EB">
        <w:rPr>
          <w:rFonts w:asciiTheme="majorBidi" w:hAnsiTheme="majorBidi" w:cstheme="majorBidi"/>
          <w:sz w:val="24"/>
          <w:szCs w:val="24"/>
        </w:rPr>
        <w:t xml:space="preserve"> Le cahier des charges sera rédigé conformément aux textes réglementaires régissant la formation doctorale.</w:t>
      </w:r>
      <w:r w:rsidR="00255FD8" w:rsidRPr="001D00EB">
        <w:rPr>
          <w:rFonts w:asciiTheme="majorBidi" w:hAnsiTheme="majorBidi" w:cstheme="majorBidi"/>
          <w:sz w:val="24"/>
          <w:szCs w:val="24"/>
        </w:rPr>
        <w:t xml:space="preserve"> </w:t>
      </w:r>
    </w:p>
    <w:p w:rsidR="00DC052A" w:rsidRPr="00DC052A" w:rsidRDefault="00DC052A" w:rsidP="00220713">
      <w:pPr>
        <w:jc w:val="both"/>
        <w:rPr>
          <w:rFonts w:asciiTheme="majorBidi" w:hAnsiTheme="majorBidi" w:cstheme="majorBidi"/>
          <w:b/>
          <w:sz w:val="24"/>
          <w:szCs w:val="24"/>
        </w:rPr>
      </w:pPr>
      <w:r>
        <w:rPr>
          <w:rFonts w:asciiTheme="majorBidi" w:hAnsiTheme="majorBidi" w:cstheme="majorBidi"/>
          <w:b/>
          <w:sz w:val="24"/>
          <w:szCs w:val="24"/>
        </w:rPr>
        <w:t xml:space="preserve">3. </w:t>
      </w:r>
      <w:r w:rsidR="00484777">
        <w:rPr>
          <w:rFonts w:asciiTheme="majorBidi" w:hAnsiTheme="majorBidi" w:cstheme="majorBidi"/>
          <w:b/>
          <w:sz w:val="24"/>
          <w:szCs w:val="24"/>
        </w:rPr>
        <w:t xml:space="preserve">Formation complémentaire </w:t>
      </w:r>
      <w:r w:rsidR="00220713">
        <w:rPr>
          <w:rFonts w:asciiTheme="majorBidi" w:hAnsiTheme="majorBidi" w:cstheme="majorBidi"/>
          <w:b/>
          <w:sz w:val="24"/>
          <w:szCs w:val="24"/>
        </w:rPr>
        <w:t xml:space="preserve">(équivalent </w:t>
      </w:r>
      <w:r w:rsidRPr="00DC052A">
        <w:rPr>
          <w:rFonts w:asciiTheme="majorBidi" w:hAnsiTheme="majorBidi" w:cstheme="majorBidi"/>
          <w:b/>
          <w:sz w:val="24"/>
          <w:szCs w:val="24"/>
        </w:rPr>
        <w:t xml:space="preserve">Master </w:t>
      </w:r>
      <w:r w:rsidR="00220713">
        <w:rPr>
          <w:rFonts w:asciiTheme="majorBidi" w:hAnsiTheme="majorBidi" w:cstheme="majorBidi"/>
          <w:b/>
          <w:sz w:val="24"/>
          <w:szCs w:val="24"/>
        </w:rPr>
        <w:t>2)</w:t>
      </w:r>
    </w:p>
    <w:p w:rsidR="00E57447" w:rsidRDefault="00625411" w:rsidP="00484777">
      <w:pPr>
        <w:ind w:firstLine="708"/>
        <w:jc w:val="both"/>
        <w:rPr>
          <w:rFonts w:asciiTheme="majorBidi" w:hAnsiTheme="majorBidi" w:cstheme="majorBidi"/>
          <w:sz w:val="24"/>
          <w:szCs w:val="24"/>
        </w:rPr>
      </w:pPr>
      <w:r>
        <w:rPr>
          <w:rFonts w:asciiTheme="majorBidi" w:hAnsiTheme="majorBidi" w:cstheme="majorBidi"/>
          <w:sz w:val="24"/>
          <w:szCs w:val="24"/>
        </w:rPr>
        <w:t>Au sujet de la formation complémentaire</w:t>
      </w:r>
      <w:r w:rsidR="00484777">
        <w:rPr>
          <w:rFonts w:asciiTheme="majorBidi" w:hAnsiTheme="majorBidi" w:cstheme="majorBidi"/>
          <w:sz w:val="24"/>
          <w:szCs w:val="24"/>
        </w:rPr>
        <w:t xml:space="preserve">, il a été </w:t>
      </w:r>
      <w:r>
        <w:rPr>
          <w:rFonts w:asciiTheme="majorBidi" w:hAnsiTheme="majorBidi" w:cstheme="majorBidi"/>
          <w:sz w:val="24"/>
          <w:szCs w:val="24"/>
        </w:rPr>
        <w:t>demandé par monsieur le responsable des écoles nationales hors université (Mr AIT ZAI)</w:t>
      </w:r>
      <w:r w:rsidR="00E57447">
        <w:rPr>
          <w:rFonts w:asciiTheme="majorBidi" w:hAnsiTheme="majorBidi" w:cstheme="majorBidi"/>
          <w:sz w:val="24"/>
          <w:szCs w:val="24"/>
        </w:rPr>
        <w:t xml:space="preserve"> </w:t>
      </w:r>
      <w:r w:rsidR="00E57447" w:rsidRPr="00484777">
        <w:rPr>
          <w:rFonts w:asciiTheme="majorBidi" w:hAnsiTheme="majorBidi" w:cstheme="majorBidi"/>
          <w:sz w:val="24"/>
          <w:szCs w:val="24"/>
        </w:rPr>
        <w:t xml:space="preserve">au </w:t>
      </w:r>
      <w:r w:rsidRPr="00484777">
        <w:rPr>
          <w:rFonts w:asciiTheme="majorBidi" w:hAnsiTheme="majorBidi" w:cstheme="majorBidi"/>
          <w:sz w:val="24"/>
          <w:szCs w:val="24"/>
        </w:rPr>
        <w:t xml:space="preserve">président </w:t>
      </w:r>
      <w:r w:rsidR="00E57447" w:rsidRPr="00484777">
        <w:rPr>
          <w:rFonts w:asciiTheme="majorBidi" w:hAnsiTheme="majorBidi" w:cstheme="majorBidi"/>
          <w:sz w:val="24"/>
          <w:szCs w:val="24"/>
        </w:rPr>
        <w:t xml:space="preserve">du CPNV d’étudier dans la réunion de souk Ahras les programmes de </w:t>
      </w:r>
      <w:r w:rsidR="00484777" w:rsidRPr="00484777">
        <w:rPr>
          <w:rFonts w:asciiTheme="majorBidi" w:hAnsiTheme="majorBidi" w:cstheme="majorBidi"/>
          <w:sz w:val="24"/>
          <w:szCs w:val="24"/>
        </w:rPr>
        <w:t>formation complémentaire</w:t>
      </w:r>
      <w:r w:rsidR="00E57447" w:rsidRPr="00484777">
        <w:rPr>
          <w:rFonts w:asciiTheme="majorBidi" w:hAnsiTheme="majorBidi" w:cstheme="majorBidi"/>
          <w:sz w:val="24"/>
          <w:szCs w:val="24"/>
        </w:rPr>
        <w:t xml:space="preserve"> vétérinaire proposés par les différents </w:t>
      </w:r>
      <w:r w:rsidRPr="00484777">
        <w:rPr>
          <w:rFonts w:asciiTheme="majorBidi" w:hAnsiTheme="majorBidi" w:cstheme="majorBidi"/>
          <w:sz w:val="24"/>
          <w:szCs w:val="24"/>
        </w:rPr>
        <w:t xml:space="preserve">établissements </w:t>
      </w:r>
      <w:r w:rsidR="00E57447" w:rsidRPr="00484777">
        <w:rPr>
          <w:rFonts w:asciiTheme="majorBidi" w:hAnsiTheme="majorBidi" w:cstheme="majorBidi"/>
          <w:sz w:val="24"/>
          <w:szCs w:val="24"/>
        </w:rPr>
        <w:t xml:space="preserve">de formation </w:t>
      </w:r>
      <w:r w:rsidRPr="00484777">
        <w:rPr>
          <w:rFonts w:asciiTheme="majorBidi" w:hAnsiTheme="majorBidi" w:cstheme="majorBidi"/>
          <w:sz w:val="24"/>
          <w:szCs w:val="24"/>
        </w:rPr>
        <w:t>vétérinaires afin de valider un programme commun.</w:t>
      </w:r>
      <w:r>
        <w:rPr>
          <w:rFonts w:asciiTheme="majorBidi" w:hAnsiTheme="majorBidi" w:cstheme="majorBidi"/>
          <w:sz w:val="24"/>
          <w:szCs w:val="24"/>
        </w:rPr>
        <w:t xml:space="preserve"> </w:t>
      </w:r>
    </w:p>
    <w:p w:rsidR="00484777" w:rsidRDefault="00B84D99" w:rsidP="00F05CC8">
      <w:pPr>
        <w:ind w:firstLine="708"/>
        <w:jc w:val="both"/>
        <w:rPr>
          <w:rFonts w:asciiTheme="majorBidi" w:hAnsiTheme="majorBidi" w:cstheme="majorBidi"/>
          <w:sz w:val="24"/>
          <w:szCs w:val="24"/>
        </w:rPr>
      </w:pPr>
      <w:r>
        <w:rPr>
          <w:rFonts w:asciiTheme="majorBidi" w:hAnsiTheme="majorBidi" w:cstheme="majorBidi"/>
          <w:sz w:val="24"/>
          <w:szCs w:val="24"/>
        </w:rPr>
        <w:t>En raison des disparités entre les situations actuelles de différents centres de formation, certains centres ont déjà dispensé un enseignement différent l’un de l’autre selon ces particularités locales</w:t>
      </w:r>
      <w:r w:rsidR="00443602">
        <w:rPr>
          <w:rFonts w:asciiTheme="majorBidi" w:hAnsiTheme="majorBidi" w:cstheme="majorBidi"/>
          <w:sz w:val="24"/>
          <w:szCs w:val="24"/>
        </w:rPr>
        <w:t xml:space="preserve"> sans habilitation</w:t>
      </w:r>
      <w:r w:rsidR="009B1A4D">
        <w:rPr>
          <w:rFonts w:asciiTheme="majorBidi" w:hAnsiTheme="majorBidi" w:cstheme="majorBidi"/>
          <w:sz w:val="24"/>
          <w:szCs w:val="24"/>
        </w:rPr>
        <w:t xml:space="preserve"> des programmes</w:t>
      </w:r>
      <w:r w:rsidR="00443602">
        <w:rPr>
          <w:rFonts w:asciiTheme="majorBidi" w:hAnsiTheme="majorBidi" w:cstheme="majorBidi"/>
          <w:sz w:val="24"/>
          <w:szCs w:val="24"/>
        </w:rPr>
        <w:t xml:space="preserve"> (Souk Ahras et Constantine)</w:t>
      </w:r>
      <w:r>
        <w:rPr>
          <w:rFonts w:asciiTheme="majorBidi" w:hAnsiTheme="majorBidi" w:cstheme="majorBidi"/>
          <w:sz w:val="24"/>
          <w:szCs w:val="24"/>
        </w:rPr>
        <w:t xml:space="preserve">, </w:t>
      </w:r>
      <w:r w:rsidR="00F05CC8">
        <w:rPr>
          <w:rFonts w:asciiTheme="majorBidi" w:hAnsiTheme="majorBidi" w:cstheme="majorBidi"/>
          <w:sz w:val="24"/>
          <w:szCs w:val="24"/>
        </w:rPr>
        <w:t>l</w:t>
      </w:r>
      <w:r w:rsidR="00E57447" w:rsidRPr="00484777">
        <w:rPr>
          <w:rFonts w:asciiTheme="majorBidi" w:hAnsiTheme="majorBidi" w:cstheme="majorBidi"/>
          <w:sz w:val="24"/>
          <w:szCs w:val="24"/>
        </w:rPr>
        <w:t xml:space="preserve">’institut des sciences vétérinaires de Tiaret a proposé </w:t>
      </w:r>
      <w:r w:rsidR="00484777" w:rsidRPr="00484777">
        <w:rPr>
          <w:rFonts w:asciiTheme="majorBidi" w:hAnsiTheme="majorBidi" w:cstheme="majorBidi"/>
          <w:sz w:val="24"/>
          <w:szCs w:val="24"/>
        </w:rPr>
        <w:t>une formation</w:t>
      </w:r>
      <w:r w:rsidR="00E57447" w:rsidRPr="00484777">
        <w:rPr>
          <w:rFonts w:asciiTheme="majorBidi" w:hAnsiTheme="majorBidi" w:cstheme="majorBidi"/>
          <w:sz w:val="24"/>
          <w:szCs w:val="24"/>
        </w:rPr>
        <w:t xml:space="preserve"> </w:t>
      </w:r>
      <w:r w:rsidR="00366F51" w:rsidRPr="00484777">
        <w:rPr>
          <w:rFonts w:asciiTheme="majorBidi" w:hAnsiTheme="majorBidi" w:cstheme="majorBidi"/>
          <w:sz w:val="24"/>
          <w:szCs w:val="24"/>
        </w:rPr>
        <w:t>complémenta</w:t>
      </w:r>
      <w:r w:rsidR="00484777" w:rsidRPr="00484777">
        <w:rPr>
          <w:rFonts w:asciiTheme="majorBidi" w:hAnsiTheme="majorBidi" w:cstheme="majorBidi"/>
          <w:sz w:val="24"/>
          <w:szCs w:val="24"/>
        </w:rPr>
        <w:t>ire</w:t>
      </w:r>
      <w:r w:rsidR="00366F51" w:rsidRPr="00484777">
        <w:rPr>
          <w:rFonts w:asciiTheme="majorBidi" w:hAnsiTheme="majorBidi" w:cstheme="majorBidi"/>
          <w:sz w:val="24"/>
          <w:szCs w:val="24"/>
        </w:rPr>
        <w:t xml:space="preserve"> </w:t>
      </w:r>
      <w:r w:rsidR="00E57447" w:rsidRPr="00484777">
        <w:rPr>
          <w:rFonts w:asciiTheme="majorBidi" w:hAnsiTheme="majorBidi" w:cstheme="majorBidi"/>
          <w:sz w:val="24"/>
          <w:szCs w:val="24"/>
        </w:rPr>
        <w:t>et attend également une habilitation pour l</w:t>
      </w:r>
      <w:r w:rsidR="00F05CC8">
        <w:rPr>
          <w:rFonts w:asciiTheme="majorBidi" w:hAnsiTheme="majorBidi" w:cstheme="majorBidi"/>
          <w:sz w:val="24"/>
          <w:szCs w:val="24"/>
        </w:rPr>
        <w:t>a</w:t>
      </w:r>
      <w:r w:rsidR="00E57447" w:rsidRPr="00484777">
        <w:rPr>
          <w:rFonts w:asciiTheme="majorBidi" w:hAnsiTheme="majorBidi" w:cstheme="majorBidi"/>
          <w:sz w:val="24"/>
          <w:szCs w:val="24"/>
        </w:rPr>
        <w:t xml:space="preserve"> </w:t>
      </w:r>
      <w:r w:rsidR="00484777" w:rsidRPr="00484777">
        <w:rPr>
          <w:rFonts w:asciiTheme="majorBidi" w:hAnsiTheme="majorBidi" w:cstheme="majorBidi"/>
          <w:sz w:val="24"/>
          <w:szCs w:val="24"/>
        </w:rPr>
        <w:t>démarrer</w:t>
      </w:r>
      <w:r w:rsidR="00E57447" w:rsidRPr="00484777">
        <w:rPr>
          <w:rFonts w:asciiTheme="majorBidi" w:hAnsiTheme="majorBidi" w:cstheme="majorBidi"/>
          <w:sz w:val="24"/>
          <w:szCs w:val="24"/>
        </w:rPr>
        <w:t xml:space="preserve">, </w:t>
      </w:r>
      <w:r w:rsidRPr="00484777">
        <w:rPr>
          <w:rFonts w:asciiTheme="majorBidi" w:hAnsiTheme="majorBidi" w:cstheme="majorBidi"/>
          <w:sz w:val="24"/>
          <w:szCs w:val="24"/>
        </w:rPr>
        <w:t>d’autres n’ont p</w:t>
      </w:r>
      <w:r w:rsidR="00F05CC8">
        <w:rPr>
          <w:rFonts w:asciiTheme="majorBidi" w:hAnsiTheme="majorBidi" w:cstheme="majorBidi"/>
          <w:sz w:val="24"/>
          <w:szCs w:val="24"/>
        </w:rPr>
        <w:t>as proposé de</w:t>
      </w:r>
      <w:r w:rsidRPr="00484777">
        <w:rPr>
          <w:rFonts w:asciiTheme="majorBidi" w:hAnsiTheme="majorBidi" w:cstheme="majorBidi"/>
          <w:sz w:val="24"/>
          <w:szCs w:val="24"/>
        </w:rPr>
        <w:t xml:space="preserve"> programme</w:t>
      </w:r>
      <w:r w:rsidR="00F05CC8">
        <w:rPr>
          <w:rFonts w:asciiTheme="majorBidi" w:hAnsiTheme="majorBidi" w:cstheme="majorBidi"/>
          <w:sz w:val="24"/>
          <w:szCs w:val="24"/>
        </w:rPr>
        <w:t>s</w:t>
      </w:r>
      <w:r w:rsidR="00ED57C2" w:rsidRPr="00484777">
        <w:rPr>
          <w:rFonts w:asciiTheme="majorBidi" w:hAnsiTheme="majorBidi" w:cstheme="majorBidi"/>
          <w:sz w:val="24"/>
          <w:szCs w:val="24"/>
        </w:rPr>
        <w:t xml:space="preserve"> (</w:t>
      </w:r>
      <w:r w:rsidR="00E57447" w:rsidRPr="00484777">
        <w:rPr>
          <w:rFonts w:asciiTheme="majorBidi" w:hAnsiTheme="majorBidi" w:cstheme="majorBidi"/>
          <w:sz w:val="24"/>
          <w:szCs w:val="24"/>
        </w:rPr>
        <w:t>E</w:t>
      </w:r>
      <w:r w:rsidR="00ED57C2" w:rsidRPr="00484777">
        <w:rPr>
          <w:rFonts w:asciiTheme="majorBidi" w:hAnsiTheme="majorBidi" w:cstheme="majorBidi"/>
          <w:sz w:val="24"/>
          <w:szCs w:val="24"/>
        </w:rPr>
        <w:t>l Tarf</w:t>
      </w:r>
      <w:r w:rsidR="00484777" w:rsidRPr="00484777">
        <w:rPr>
          <w:rFonts w:asciiTheme="majorBidi" w:hAnsiTheme="majorBidi" w:cstheme="majorBidi"/>
          <w:sz w:val="24"/>
          <w:szCs w:val="24"/>
        </w:rPr>
        <w:t>,</w:t>
      </w:r>
      <w:r w:rsidR="00ED57C2" w:rsidRPr="00484777">
        <w:rPr>
          <w:rFonts w:asciiTheme="majorBidi" w:hAnsiTheme="majorBidi" w:cstheme="majorBidi"/>
          <w:sz w:val="24"/>
          <w:szCs w:val="24"/>
        </w:rPr>
        <w:t xml:space="preserve"> Batna</w:t>
      </w:r>
      <w:r w:rsidR="00484777" w:rsidRPr="00484777">
        <w:rPr>
          <w:rFonts w:asciiTheme="majorBidi" w:hAnsiTheme="majorBidi" w:cstheme="majorBidi"/>
          <w:sz w:val="24"/>
          <w:szCs w:val="24"/>
        </w:rPr>
        <w:t xml:space="preserve"> et</w:t>
      </w:r>
      <w:r w:rsidR="00E57447" w:rsidRPr="00484777">
        <w:rPr>
          <w:rFonts w:asciiTheme="majorBidi" w:hAnsiTheme="majorBidi" w:cstheme="majorBidi"/>
          <w:sz w:val="24"/>
          <w:szCs w:val="24"/>
        </w:rPr>
        <w:t xml:space="preserve"> Blida</w:t>
      </w:r>
      <w:r w:rsidR="00ED57C2" w:rsidRPr="00484777">
        <w:rPr>
          <w:rFonts w:asciiTheme="majorBidi" w:hAnsiTheme="majorBidi" w:cstheme="majorBidi"/>
          <w:sz w:val="24"/>
          <w:szCs w:val="24"/>
        </w:rPr>
        <w:t>)</w:t>
      </w:r>
      <w:r w:rsidR="00484777" w:rsidRPr="00484777">
        <w:rPr>
          <w:rFonts w:asciiTheme="majorBidi" w:hAnsiTheme="majorBidi" w:cstheme="majorBidi"/>
          <w:sz w:val="24"/>
          <w:szCs w:val="24"/>
        </w:rPr>
        <w:t>.</w:t>
      </w:r>
    </w:p>
    <w:p w:rsidR="00625411" w:rsidRDefault="006D2755" w:rsidP="00484777">
      <w:pPr>
        <w:ind w:firstLine="708"/>
        <w:jc w:val="both"/>
        <w:rPr>
          <w:rFonts w:asciiTheme="majorBidi" w:hAnsiTheme="majorBidi" w:cstheme="majorBidi"/>
          <w:sz w:val="24"/>
          <w:szCs w:val="24"/>
        </w:rPr>
      </w:pPr>
      <w:r>
        <w:rPr>
          <w:rFonts w:asciiTheme="majorBidi" w:hAnsiTheme="majorBidi" w:cstheme="majorBidi"/>
          <w:sz w:val="24"/>
          <w:szCs w:val="24"/>
        </w:rPr>
        <w:t>Dans un souci de régler cette situation  exceptionnelle et à titre transitoire, i</w:t>
      </w:r>
      <w:r w:rsidR="00B84D99">
        <w:rPr>
          <w:rFonts w:asciiTheme="majorBidi" w:hAnsiTheme="majorBidi" w:cstheme="majorBidi"/>
          <w:sz w:val="24"/>
          <w:szCs w:val="24"/>
        </w:rPr>
        <w:t xml:space="preserve">l </w:t>
      </w:r>
      <w:r w:rsidR="00ED57C2">
        <w:rPr>
          <w:rFonts w:asciiTheme="majorBidi" w:hAnsiTheme="majorBidi" w:cstheme="majorBidi"/>
          <w:sz w:val="24"/>
          <w:szCs w:val="24"/>
        </w:rPr>
        <w:t>est proposé</w:t>
      </w:r>
      <w:r w:rsidR="00B84D99">
        <w:rPr>
          <w:rFonts w:asciiTheme="majorBidi" w:hAnsiTheme="majorBidi" w:cstheme="majorBidi"/>
          <w:sz w:val="24"/>
          <w:szCs w:val="24"/>
        </w:rPr>
        <w:t xml:space="preserve"> que les programmes déjà dispensés</w:t>
      </w:r>
      <w:r w:rsidR="00ED57C2">
        <w:rPr>
          <w:rFonts w:asciiTheme="majorBidi" w:hAnsiTheme="majorBidi" w:cstheme="majorBidi"/>
          <w:sz w:val="24"/>
          <w:szCs w:val="24"/>
        </w:rPr>
        <w:t xml:space="preserve"> à Constantine et Souk Ahras</w:t>
      </w:r>
      <w:r w:rsidR="00B84D99">
        <w:rPr>
          <w:rFonts w:asciiTheme="majorBidi" w:hAnsiTheme="majorBidi" w:cstheme="majorBidi"/>
          <w:sz w:val="24"/>
          <w:szCs w:val="24"/>
        </w:rPr>
        <w:t xml:space="preserve"> </w:t>
      </w:r>
      <w:r w:rsidR="00E57447">
        <w:rPr>
          <w:rFonts w:asciiTheme="majorBidi" w:hAnsiTheme="majorBidi" w:cstheme="majorBidi"/>
          <w:sz w:val="24"/>
          <w:szCs w:val="24"/>
        </w:rPr>
        <w:t xml:space="preserve"> </w:t>
      </w:r>
      <w:r w:rsidR="00E57447" w:rsidRPr="00484777">
        <w:rPr>
          <w:rFonts w:asciiTheme="majorBidi" w:hAnsiTheme="majorBidi" w:cstheme="majorBidi"/>
          <w:sz w:val="24"/>
          <w:szCs w:val="24"/>
        </w:rPr>
        <w:t xml:space="preserve">et celui </w:t>
      </w:r>
      <w:r w:rsidR="00FF685E" w:rsidRPr="00484777">
        <w:rPr>
          <w:rFonts w:asciiTheme="majorBidi" w:hAnsiTheme="majorBidi" w:cstheme="majorBidi"/>
          <w:sz w:val="24"/>
          <w:szCs w:val="24"/>
        </w:rPr>
        <w:t xml:space="preserve">proposé à </w:t>
      </w:r>
      <w:r w:rsidR="00E57447" w:rsidRPr="00484777">
        <w:rPr>
          <w:rFonts w:asciiTheme="majorBidi" w:hAnsiTheme="majorBidi" w:cstheme="majorBidi"/>
          <w:sz w:val="24"/>
          <w:szCs w:val="24"/>
        </w:rPr>
        <w:t xml:space="preserve">Tiaret soient </w:t>
      </w:r>
      <w:r w:rsidR="00B84D99" w:rsidRPr="00484777">
        <w:rPr>
          <w:rFonts w:asciiTheme="majorBidi" w:hAnsiTheme="majorBidi" w:cstheme="majorBidi"/>
          <w:sz w:val="24"/>
          <w:szCs w:val="24"/>
        </w:rPr>
        <w:t xml:space="preserve"> validées </w:t>
      </w:r>
      <w:r w:rsidR="00B84D99">
        <w:rPr>
          <w:rFonts w:asciiTheme="majorBidi" w:hAnsiTheme="majorBidi" w:cstheme="majorBidi"/>
          <w:sz w:val="24"/>
          <w:szCs w:val="24"/>
        </w:rPr>
        <w:t>tel quel</w:t>
      </w:r>
      <w:r w:rsidR="009B1A4D">
        <w:rPr>
          <w:rFonts w:asciiTheme="majorBidi" w:hAnsiTheme="majorBidi" w:cstheme="majorBidi"/>
          <w:sz w:val="24"/>
          <w:szCs w:val="24"/>
        </w:rPr>
        <w:t xml:space="preserve"> (habilitation des programmes)</w:t>
      </w:r>
      <w:r w:rsidR="00B84D99">
        <w:rPr>
          <w:rFonts w:asciiTheme="majorBidi" w:hAnsiTheme="majorBidi" w:cstheme="majorBidi"/>
          <w:sz w:val="24"/>
          <w:szCs w:val="24"/>
        </w:rPr>
        <w:t xml:space="preserve">. Pour </w:t>
      </w:r>
      <w:r w:rsidR="00ED57C2">
        <w:rPr>
          <w:rFonts w:asciiTheme="majorBidi" w:hAnsiTheme="majorBidi" w:cstheme="majorBidi"/>
          <w:sz w:val="24"/>
          <w:szCs w:val="24"/>
        </w:rPr>
        <w:t xml:space="preserve">les </w:t>
      </w:r>
      <w:r w:rsidR="00B84D99">
        <w:rPr>
          <w:rFonts w:asciiTheme="majorBidi" w:hAnsiTheme="majorBidi" w:cstheme="majorBidi"/>
          <w:sz w:val="24"/>
          <w:szCs w:val="24"/>
        </w:rPr>
        <w:t>centres de formations</w:t>
      </w:r>
      <w:r w:rsidR="00ED57C2">
        <w:rPr>
          <w:rFonts w:asciiTheme="majorBidi" w:hAnsiTheme="majorBidi" w:cstheme="majorBidi"/>
          <w:sz w:val="24"/>
          <w:szCs w:val="24"/>
        </w:rPr>
        <w:t xml:space="preserve">  Batna, </w:t>
      </w:r>
      <w:r w:rsidR="00484777">
        <w:rPr>
          <w:rFonts w:asciiTheme="majorBidi" w:hAnsiTheme="majorBidi" w:cstheme="majorBidi"/>
          <w:sz w:val="24"/>
          <w:szCs w:val="24"/>
        </w:rPr>
        <w:t>Blida</w:t>
      </w:r>
      <w:r w:rsidR="00ED57C2">
        <w:rPr>
          <w:rFonts w:asciiTheme="majorBidi" w:hAnsiTheme="majorBidi" w:cstheme="majorBidi"/>
          <w:sz w:val="24"/>
          <w:szCs w:val="24"/>
        </w:rPr>
        <w:t xml:space="preserve"> et </w:t>
      </w:r>
      <w:r w:rsidR="00484777">
        <w:rPr>
          <w:rFonts w:asciiTheme="majorBidi" w:hAnsiTheme="majorBidi" w:cstheme="majorBidi"/>
          <w:sz w:val="24"/>
          <w:szCs w:val="24"/>
        </w:rPr>
        <w:t xml:space="preserve">El </w:t>
      </w:r>
      <w:r w:rsidR="00ED57C2">
        <w:rPr>
          <w:rFonts w:asciiTheme="majorBidi" w:hAnsiTheme="majorBidi" w:cstheme="majorBidi"/>
          <w:sz w:val="24"/>
          <w:szCs w:val="24"/>
        </w:rPr>
        <w:t>Tarf,</w:t>
      </w:r>
      <w:r w:rsidR="00B84D99">
        <w:rPr>
          <w:rFonts w:asciiTheme="majorBidi" w:hAnsiTheme="majorBidi" w:cstheme="majorBidi"/>
          <w:sz w:val="24"/>
          <w:szCs w:val="24"/>
        </w:rPr>
        <w:t xml:space="preserve"> il est </w:t>
      </w:r>
      <w:r w:rsidR="00ED57C2">
        <w:rPr>
          <w:rFonts w:asciiTheme="majorBidi" w:hAnsiTheme="majorBidi" w:cstheme="majorBidi"/>
          <w:sz w:val="24"/>
          <w:szCs w:val="24"/>
        </w:rPr>
        <w:t xml:space="preserve"> proposé de permettre l’inscription à cette formation  complémentaire des étudiants de promotions 2016-2017 et 2017-2018. Les </w:t>
      </w:r>
      <w:r w:rsidR="00443602">
        <w:rPr>
          <w:rFonts w:asciiTheme="majorBidi" w:hAnsiTheme="majorBidi" w:cstheme="majorBidi"/>
          <w:sz w:val="24"/>
          <w:szCs w:val="24"/>
        </w:rPr>
        <w:t>programme</w:t>
      </w:r>
      <w:r w:rsidR="00ED57C2">
        <w:rPr>
          <w:rFonts w:asciiTheme="majorBidi" w:hAnsiTheme="majorBidi" w:cstheme="majorBidi"/>
          <w:sz w:val="24"/>
          <w:szCs w:val="24"/>
        </w:rPr>
        <w:t xml:space="preserve">s proposés seront transmis </w:t>
      </w:r>
      <w:r w:rsidR="009B1A4D">
        <w:rPr>
          <w:rFonts w:asciiTheme="majorBidi" w:hAnsiTheme="majorBidi" w:cstheme="majorBidi"/>
          <w:sz w:val="24"/>
          <w:szCs w:val="24"/>
        </w:rPr>
        <w:t xml:space="preserve">à la </w:t>
      </w:r>
      <w:r w:rsidR="00ED57C2">
        <w:rPr>
          <w:rFonts w:asciiTheme="majorBidi" w:hAnsiTheme="majorBidi" w:cstheme="majorBidi"/>
          <w:sz w:val="24"/>
          <w:szCs w:val="24"/>
        </w:rPr>
        <w:t xml:space="preserve">prochaine réunion du CPNV à Constantine. </w:t>
      </w:r>
    </w:p>
    <w:p w:rsidR="00B8217D" w:rsidRDefault="00F665DE" w:rsidP="00F665DE">
      <w:pPr>
        <w:jc w:val="both"/>
        <w:rPr>
          <w:rFonts w:asciiTheme="majorBidi" w:hAnsiTheme="majorBidi" w:cstheme="majorBidi"/>
          <w:sz w:val="24"/>
          <w:szCs w:val="24"/>
        </w:rPr>
      </w:pPr>
      <w:r>
        <w:rPr>
          <w:rFonts w:asciiTheme="majorBidi" w:hAnsiTheme="majorBidi" w:cstheme="majorBidi"/>
          <w:sz w:val="24"/>
          <w:szCs w:val="24"/>
        </w:rPr>
        <w:tab/>
        <w:t xml:space="preserve">La séance été levée à 13h00. </w:t>
      </w:r>
    </w:p>
    <w:p w:rsidR="00B8217D" w:rsidRDefault="00B8217D" w:rsidP="00F665DE">
      <w:pPr>
        <w:jc w:val="both"/>
        <w:rPr>
          <w:rFonts w:asciiTheme="majorBidi" w:hAnsiTheme="majorBidi" w:cstheme="majorBidi"/>
          <w:sz w:val="24"/>
          <w:szCs w:val="24"/>
        </w:rPr>
      </w:pPr>
    </w:p>
    <w:p w:rsidR="00FF685E" w:rsidRPr="003F61E7" w:rsidRDefault="00B8217D" w:rsidP="00F05CC8">
      <w:pPr>
        <w:jc w:val="both"/>
        <w:rPr>
          <w:rFonts w:asciiTheme="majorBidi" w:hAnsiTheme="majorBidi" w:cstheme="majorBidi"/>
          <w:sz w:val="24"/>
          <w:szCs w:val="24"/>
        </w:rPr>
      </w:pPr>
      <w:r>
        <w:rPr>
          <w:rFonts w:asciiTheme="majorBidi" w:hAnsiTheme="majorBidi" w:cstheme="majorBidi"/>
          <w:sz w:val="24"/>
          <w:szCs w:val="24"/>
        </w:rPr>
        <w:t xml:space="preserve">Ci-joint : P.V  de présence des membres du CPNV. </w:t>
      </w:r>
      <w:r w:rsidR="003F61E7">
        <w:rPr>
          <w:rFonts w:asciiTheme="majorBidi" w:hAnsiTheme="majorBidi" w:cstheme="majorBidi"/>
          <w:sz w:val="24"/>
          <w:szCs w:val="24"/>
        </w:rPr>
        <w:t xml:space="preserve">  </w:t>
      </w:r>
    </w:p>
    <w:sectPr w:rsidR="00FF685E" w:rsidRPr="003F61E7" w:rsidSect="002C12D2">
      <w:pgSz w:w="11906" w:h="16838"/>
      <w:pgMar w:top="851"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clip_image001"/>
      </v:shape>
    </w:pict>
  </w:numPicBullet>
  <w:abstractNum w:abstractNumId="0">
    <w:nsid w:val="04056048"/>
    <w:multiLevelType w:val="hybridMultilevel"/>
    <w:tmpl w:val="12FCA1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8A6234"/>
    <w:multiLevelType w:val="multilevel"/>
    <w:tmpl w:val="4CE8B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7E13F3"/>
    <w:multiLevelType w:val="hybridMultilevel"/>
    <w:tmpl w:val="18548EA6"/>
    <w:lvl w:ilvl="0" w:tplc="7BE68EC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10730F"/>
    <w:multiLevelType w:val="hybridMultilevel"/>
    <w:tmpl w:val="90C2DADE"/>
    <w:lvl w:ilvl="0" w:tplc="040C0007">
      <w:start w:val="1"/>
      <w:numFmt w:val="bullet"/>
      <w:lvlText w:val=""/>
      <w:lvlPicBulletId w:val="0"/>
      <w:lvlJc w:val="left"/>
      <w:pPr>
        <w:ind w:left="21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3341C08"/>
    <w:multiLevelType w:val="hybridMultilevel"/>
    <w:tmpl w:val="466C3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7523A4"/>
    <w:multiLevelType w:val="hybridMultilevel"/>
    <w:tmpl w:val="91027E6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0028C9"/>
    <w:multiLevelType w:val="hybridMultilevel"/>
    <w:tmpl w:val="4A0636DE"/>
    <w:lvl w:ilvl="0" w:tplc="73AC182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2C12D2"/>
    <w:rsid w:val="000D39CA"/>
    <w:rsid w:val="001427A0"/>
    <w:rsid w:val="001D00EB"/>
    <w:rsid w:val="001D661E"/>
    <w:rsid w:val="00220713"/>
    <w:rsid w:val="00253179"/>
    <w:rsid w:val="00255FD8"/>
    <w:rsid w:val="00277ABD"/>
    <w:rsid w:val="0028174B"/>
    <w:rsid w:val="002C12D2"/>
    <w:rsid w:val="003431B9"/>
    <w:rsid w:val="0035778A"/>
    <w:rsid w:val="00366F51"/>
    <w:rsid w:val="003F61E7"/>
    <w:rsid w:val="00443602"/>
    <w:rsid w:val="00484777"/>
    <w:rsid w:val="004F6F22"/>
    <w:rsid w:val="00585279"/>
    <w:rsid w:val="005B1973"/>
    <w:rsid w:val="005E779A"/>
    <w:rsid w:val="00625411"/>
    <w:rsid w:val="00672FC3"/>
    <w:rsid w:val="006C35D9"/>
    <w:rsid w:val="006D2755"/>
    <w:rsid w:val="007017C6"/>
    <w:rsid w:val="007849ED"/>
    <w:rsid w:val="00834272"/>
    <w:rsid w:val="00847D08"/>
    <w:rsid w:val="008576DC"/>
    <w:rsid w:val="0089444D"/>
    <w:rsid w:val="008B0502"/>
    <w:rsid w:val="009218ED"/>
    <w:rsid w:val="00997C16"/>
    <w:rsid w:val="009B1A4D"/>
    <w:rsid w:val="009D46CA"/>
    <w:rsid w:val="009F5A47"/>
    <w:rsid w:val="00A71B7A"/>
    <w:rsid w:val="00A82493"/>
    <w:rsid w:val="00B34090"/>
    <w:rsid w:val="00B5597A"/>
    <w:rsid w:val="00B8217D"/>
    <w:rsid w:val="00B84D99"/>
    <w:rsid w:val="00BA3E70"/>
    <w:rsid w:val="00BD0A64"/>
    <w:rsid w:val="00C32AA7"/>
    <w:rsid w:val="00C82649"/>
    <w:rsid w:val="00CA02CB"/>
    <w:rsid w:val="00CB5848"/>
    <w:rsid w:val="00CC3C21"/>
    <w:rsid w:val="00CC48EF"/>
    <w:rsid w:val="00CE6FC2"/>
    <w:rsid w:val="00D75AE9"/>
    <w:rsid w:val="00DA39E2"/>
    <w:rsid w:val="00DC052A"/>
    <w:rsid w:val="00E57447"/>
    <w:rsid w:val="00E57A79"/>
    <w:rsid w:val="00ED57C2"/>
    <w:rsid w:val="00F02EBD"/>
    <w:rsid w:val="00F05CC8"/>
    <w:rsid w:val="00F168A2"/>
    <w:rsid w:val="00F41EC6"/>
    <w:rsid w:val="00F518F8"/>
    <w:rsid w:val="00F665DE"/>
    <w:rsid w:val="00F85E70"/>
    <w:rsid w:val="00F951C0"/>
    <w:rsid w:val="00FB6468"/>
    <w:rsid w:val="00FD119C"/>
    <w:rsid w:val="00FF68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B7A"/>
    <w:pPr>
      <w:ind w:left="720"/>
      <w:contextualSpacing/>
    </w:pPr>
  </w:style>
</w:styles>
</file>

<file path=word/webSettings.xml><?xml version="1.0" encoding="utf-8"?>
<w:webSettings xmlns:r="http://schemas.openxmlformats.org/officeDocument/2006/relationships" xmlns:w="http://schemas.openxmlformats.org/wordprocessingml/2006/main">
  <w:divs>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6282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mscom</cp:lastModifiedBy>
  <cp:revision>2</cp:revision>
  <dcterms:created xsi:type="dcterms:W3CDTF">2019-01-27T18:58:00Z</dcterms:created>
  <dcterms:modified xsi:type="dcterms:W3CDTF">2019-01-27T18:58:00Z</dcterms:modified>
</cp:coreProperties>
</file>