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0" w:rsidRDefault="00130DB0"/>
    <w:p w:rsidR="00A166F6" w:rsidRPr="00A166F6" w:rsidRDefault="00A166F6" w:rsidP="00A166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166F6">
        <w:rPr>
          <w:rFonts w:asciiTheme="majorBidi" w:hAnsiTheme="majorBidi" w:cstheme="majorBidi"/>
          <w:b/>
          <w:bCs/>
          <w:sz w:val="24"/>
          <w:szCs w:val="24"/>
        </w:rPr>
        <w:t>MINISTERE DE L’ENSEIGNEMENT SUPERIEUR ET DE LA RECHERCHE SCIENTIFIQUE</w:t>
      </w:r>
    </w:p>
    <w:p w:rsidR="00A166F6" w:rsidRPr="00A166F6" w:rsidRDefault="00A166F6" w:rsidP="00A166F6">
      <w:pPr>
        <w:pBdr>
          <w:bottom w:val="single" w:sz="12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166F6">
        <w:rPr>
          <w:rFonts w:asciiTheme="majorBidi" w:hAnsiTheme="majorBidi" w:cstheme="majorBidi"/>
          <w:b/>
          <w:bCs/>
          <w:sz w:val="24"/>
          <w:szCs w:val="24"/>
        </w:rPr>
        <w:t>ECOLE NATIONALE SUPERIEURE VETERINAIRE-ALGER</w:t>
      </w:r>
    </w:p>
    <w:p w:rsidR="00A166F6" w:rsidRDefault="00A166F6" w:rsidP="00A166F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166F6" w:rsidRDefault="00A166F6" w:rsidP="00A166F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A0C74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  DES  EXAMENS  PROFESSIONNELS</w:t>
      </w:r>
    </w:p>
    <w:p w:rsidR="00A166F6" w:rsidRPr="00FA0C74" w:rsidRDefault="00A166F6" w:rsidP="00A166F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166F6" w:rsidRPr="00FA0C74" w:rsidRDefault="00A166F6" w:rsidP="00A166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0C74">
        <w:rPr>
          <w:rFonts w:asciiTheme="majorBidi" w:hAnsiTheme="majorBidi" w:cstheme="majorBidi"/>
          <w:sz w:val="24"/>
          <w:szCs w:val="24"/>
        </w:rPr>
        <w:t>Administration concernée :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 xml:space="preserve"> Ministère de l’Agriculture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 xml:space="preserve"> du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 xml:space="preserve">éveloppement </w:t>
      </w:r>
      <w:r>
        <w:rPr>
          <w:rFonts w:asciiTheme="majorBidi" w:hAnsiTheme="majorBidi" w:cstheme="majorBidi"/>
          <w:b/>
          <w:bCs/>
          <w:sz w:val="24"/>
          <w:szCs w:val="24"/>
        </w:rPr>
        <w:t>Rural et de la Pêche.</w:t>
      </w:r>
    </w:p>
    <w:p w:rsidR="00A166F6" w:rsidRDefault="00A166F6" w:rsidP="00BC266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0C74">
        <w:rPr>
          <w:rFonts w:asciiTheme="majorBidi" w:hAnsiTheme="majorBidi" w:cstheme="majorBidi"/>
          <w:sz w:val="24"/>
          <w:szCs w:val="24"/>
        </w:rPr>
        <w:t xml:space="preserve">Date de l’examen : </w:t>
      </w:r>
      <w:r w:rsidR="00BC2664">
        <w:rPr>
          <w:rFonts w:asciiTheme="majorBidi" w:hAnsiTheme="majorBidi" w:cstheme="majorBidi"/>
          <w:b/>
          <w:bCs/>
          <w:sz w:val="24"/>
          <w:szCs w:val="24"/>
        </w:rPr>
        <w:t>Mardi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14 Mai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 xml:space="preserve"> 2019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A166F6" w:rsidRPr="00A166F6" w:rsidRDefault="00A166F6" w:rsidP="00A166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0C74">
        <w:rPr>
          <w:rFonts w:asciiTheme="majorBidi" w:hAnsiTheme="majorBidi" w:cstheme="majorBidi"/>
          <w:sz w:val="24"/>
          <w:szCs w:val="24"/>
        </w:rPr>
        <w:t>Lieu de l’examen :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 xml:space="preserve"> Ecole Nationale Supérieure Vétérinaire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A0C74">
        <w:rPr>
          <w:rFonts w:asciiTheme="majorBidi" w:hAnsiTheme="majorBidi" w:cstheme="majorBidi"/>
          <w:b/>
          <w:bCs/>
          <w:sz w:val="24"/>
          <w:szCs w:val="24"/>
        </w:rPr>
        <w:t>Alger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166F6" w:rsidRPr="00FA0C74" w:rsidRDefault="00A166F6" w:rsidP="00A166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528" w:type="dxa"/>
        <w:jc w:val="center"/>
        <w:tblLook w:val="04A0"/>
      </w:tblPr>
      <w:tblGrid>
        <w:gridCol w:w="2376"/>
        <w:gridCol w:w="6490"/>
        <w:gridCol w:w="1662"/>
      </w:tblGrid>
      <w:tr w:rsidR="00A166F6" w:rsidRPr="00056964" w:rsidTr="00A166F6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66F6" w:rsidRPr="00D415D3" w:rsidRDefault="00A166F6" w:rsidP="00B55C3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 de promotion</w:t>
            </w:r>
          </w:p>
        </w:tc>
        <w:tc>
          <w:tcPr>
            <w:tcW w:w="6490" w:type="dxa"/>
            <w:shd w:val="clear" w:color="auto" w:fill="D9D9D9" w:themeFill="background1" w:themeFillShade="D9"/>
          </w:tcPr>
          <w:p w:rsidR="00A166F6" w:rsidRPr="00D415D3" w:rsidRDefault="00A166F6" w:rsidP="00B55C3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Epreuve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A166F6" w:rsidRPr="00D415D3" w:rsidRDefault="00A166F6" w:rsidP="00B55C3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Inspecteur vétérinaire</w:t>
            </w:r>
          </w:p>
        </w:tc>
        <w:tc>
          <w:tcPr>
            <w:tcW w:w="6490" w:type="dxa"/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Etude de cas clinique et épidémiologique en médecine vétérinaire</w:t>
            </w:r>
          </w:p>
        </w:tc>
        <w:tc>
          <w:tcPr>
            <w:tcW w:w="1662" w:type="dxa"/>
          </w:tcPr>
          <w:p w:rsidR="00A166F6" w:rsidRPr="00D415D3" w:rsidRDefault="00B10C54" w:rsidP="00B55C3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8h00 – 11h0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Législation et la réglementation nationale</w:t>
            </w:r>
          </w:p>
        </w:tc>
        <w:tc>
          <w:tcPr>
            <w:tcW w:w="1662" w:type="dxa"/>
          </w:tcPr>
          <w:p w:rsidR="00A166F6" w:rsidRPr="00D415D3" w:rsidRDefault="00B10C54" w:rsidP="00B10C5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12h15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15h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Culture générale</w:t>
            </w:r>
          </w:p>
        </w:tc>
        <w:tc>
          <w:tcPr>
            <w:tcW w:w="1662" w:type="dxa"/>
          </w:tcPr>
          <w:p w:rsidR="00A166F6" w:rsidRPr="00D415D3" w:rsidRDefault="00A166F6" w:rsidP="00B10C5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10C54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B10C54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</w:t>
            </w:r>
            <w:r w:rsidR="00B10C5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B10C54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Inspecteur vétérinaire principal</w:t>
            </w:r>
          </w:p>
        </w:tc>
        <w:tc>
          <w:tcPr>
            <w:tcW w:w="6490" w:type="dxa"/>
          </w:tcPr>
          <w:p w:rsidR="00A166F6" w:rsidRPr="00D415D3" w:rsidRDefault="00A166F6" w:rsidP="00B10C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Etude de cas clinique et épidémiologique en médecine vétérinaire et mise en place d’une stratégie de lutte et de prévention</w:t>
            </w:r>
          </w:p>
        </w:tc>
        <w:tc>
          <w:tcPr>
            <w:tcW w:w="1662" w:type="dxa"/>
          </w:tcPr>
          <w:p w:rsidR="00A166F6" w:rsidRPr="00D415D3" w:rsidRDefault="00B10C54" w:rsidP="00B55C3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8h0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12h0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Législation et la réglementation nationale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12h15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15h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Culture générale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Inspecteur vétérinaire </w:t>
            </w:r>
          </w:p>
        </w:tc>
        <w:tc>
          <w:tcPr>
            <w:tcW w:w="6490" w:type="dxa"/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Synthèse sur l’activité vétérinaire</w:t>
            </w:r>
          </w:p>
        </w:tc>
        <w:tc>
          <w:tcPr>
            <w:tcW w:w="1662" w:type="dxa"/>
          </w:tcPr>
          <w:p w:rsidR="00A166F6" w:rsidRPr="00D415D3" w:rsidRDefault="00B10C54" w:rsidP="00B55C3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8h00 – 12h0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en chef</w:t>
            </w: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Rédaction administrative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12h15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15h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Culture générale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Médecin vétérinaire principal</w:t>
            </w:r>
          </w:p>
        </w:tc>
        <w:tc>
          <w:tcPr>
            <w:tcW w:w="6490" w:type="dxa"/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Etude de cas sur la sécurité sanitaire des aliments ou analyse et gestion des risques liés à la santé publique vétérinaire</w:t>
            </w:r>
          </w:p>
        </w:tc>
        <w:tc>
          <w:tcPr>
            <w:tcW w:w="1662" w:type="dxa"/>
          </w:tcPr>
          <w:p w:rsidR="00A166F6" w:rsidRPr="00D415D3" w:rsidRDefault="00B10C54" w:rsidP="00B55C3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8h00 – 12h0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Législation et la réglementation nationale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12h15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15h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Culture générale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:rsidR="00A166F6" w:rsidRPr="00D415D3" w:rsidRDefault="00A166F6" w:rsidP="00A166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66F6" w:rsidRPr="00056964" w:rsidTr="00A166F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Médecin vétérinaire </w:t>
            </w:r>
          </w:p>
        </w:tc>
        <w:tc>
          <w:tcPr>
            <w:tcW w:w="6490" w:type="dxa"/>
          </w:tcPr>
          <w:p w:rsidR="00A166F6" w:rsidRPr="00D415D3" w:rsidRDefault="00A166F6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Synthèse sur le contrôle vétérinaire et la gestion des risques</w:t>
            </w:r>
          </w:p>
        </w:tc>
        <w:tc>
          <w:tcPr>
            <w:tcW w:w="1662" w:type="dxa"/>
          </w:tcPr>
          <w:p w:rsidR="00A166F6" w:rsidRPr="00D415D3" w:rsidRDefault="00B10C54" w:rsidP="00B55C3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8h00 – 12h0</w:t>
            </w:r>
            <w:r w:rsidR="00A166F6" w:rsidRPr="00D415D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en chef</w:t>
            </w: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Législation et la réglementation nationale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12h15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15h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B10C54" w:rsidRPr="00056964" w:rsidTr="00A166F6">
        <w:trPr>
          <w:jc w:val="center"/>
        </w:trPr>
        <w:tc>
          <w:tcPr>
            <w:tcW w:w="2376" w:type="dxa"/>
            <w:tcBorders>
              <w:top w:val="nil"/>
            </w:tcBorders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0" w:type="dxa"/>
          </w:tcPr>
          <w:p w:rsidR="00B10C54" w:rsidRPr="00D415D3" w:rsidRDefault="00B10C54" w:rsidP="00B55C3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Culture générale</w:t>
            </w:r>
          </w:p>
        </w:tc>
        <w:tc>
          <w:tcPr>
            <w:tcW w:w="1662" w:type="dxa"/>
          </w:tcPr>
          <w:p w:rsidR="00B10C54" w:rsidRPr="00D415D3" w:rsidRDefault="00B10C54" w:rsidP="002A216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15D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415D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</w:tbl>
    <w:p w:rsidR="00A166F6" w:rsidRDefault="00A166F6" w:rsidP="00A166F6"/>
    <w:p w:rsidR="00A166F6" w:rsidRDefault="00A166F6"/>
    <w:sectPr w:rsidR="00A166F6" w:rsidSect="00A166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166F6"/>
    <w:rsid w:val="00130DB0"/>
    <w:rsid w:val="0015474B"/>
    <w:rsid w:val="00273EA9"/>
    <w:rsid w:val="004559FB"/>
    <w:rsid w:val="00570C49"/>
    <w:rsid w:val="00A166F6"/>
    <w:rsid w:val="00B10C54"/>
    <w:rsid w:val="00BA259D"/>
    <w:rsid w:val="00BC2664"/>
    <w:rsid w:val="00E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2</cp:revision>
  <cp:lastPrinted>2019-05-07T07:01:00Z</cp:lastPrinted>
  <dcterms:created xsi:type="dcterms:W3CDTF">2019-05-07T07:40:00Z</dcterms:created>
  <dcterms:modified xsi:type="dcterms:W3CDTF">2019-05-07T07:40:00Z</dcterms:modified>
</cp:coreProperties>
</file>