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12" w:rsidRDefault="00C75F12" w:rsidP="001B0884">
      <w:pPr>
        <w:tabs>
          <w:tab w:val="left" w:pos="3060"/>
        </w:tabs>
        <w:jc w:val="center"/>
        <w:rPr>
          <w:b/>
          <w:bCs/>
          <w:sz w:val="28"/>
        </w:rPr>
      </w:pPr>
    </w:p>
    <w:p w:rsidR="00C75F12" w:rsidRDefault="00C75F12" w:rsidP="001B0884">
      <w:pPr>
        <w:tabs>
          <w:tab w:val="left" w:pos="3060"/>
        </w:tabs>
        <w:jc w:val="center"/>
        <w:rPr>
          <w:b/>
          <w:bCs/>
          <w:sz w:val="28"/>
        </w:rPr>
      </w:pPr>
    </w:p>
    <w:p w:rsidR="00C75F12" w:rsidRPr="00E7408E" w:rsidRDefault="00C75F12" w:rsidP="00C75F12">
      <w:pPr>
        <w:tabs>
          <w:tab w:val="left" w:pos="3060"/>
        </w:tabs>
        <w:jc w:val="center"/>
        <w:rPr>
          <w:b/>
          <w:bCs/>
          <w:sz w:val="28"/>
        </w:rPr>
      </w:pPr>
      <w:r w:rsidRPr="00E7408E">
        <w:rPr>
          <w:b/>
          <w:bCs/>
          <w:sz w:val="28"/>
        </w:rPr>
        <w:t>Emploi du temps</w:t>
      </w:r>
      <w:r>
        <w:rPr>
          <w:b/>
          <w:bCs/>
          <w:sz w:val="28"/>
        </w:rPr>
        <w:t xml:space="preserve"> </w:t>
      </w:r>
      <w:r w:rsidRPr="00E7408E">
        <w:rPr>
          <w:b/>
          <w:bCs/>
          <w:sz w:val="28"/>
        </w:rPr>
        <w:t xml:space="preserve">en présentiel </w:t>
      </w:r>
      <w:r>
        <w:rPr>
          <w:b/>
          <w:bCs/>
          <w:sz w:val="28"/>
        </w:rPr>
        <w:t xml:space="preserve">(avancé) </w:t>
      </w:r>
      <w:r w:rsidRPr="00E7408E">
        <w:rPr>
          <w:b/>
          <w:bCs/>
          <w:sz w:val="28"/>
        </w:rPr>
        <w:t xml:space="preserve">de la </w:t>
      </w:r>
      <w:r>
        <w:rPr>
          <w:b/>
          <w:bCs/>
          <w:sz w:val="28"/>
        </w:rPr>
        <w:t>2</w:t>
      </w:r>
      <w:r w:rsidRPr="00E7408E">
        <w:rPr>
          <w:b/>
          <w:bCs/>
          <w:sz w:val="28"/>
          <w:vertAlign w:val="superscript"/>
        </w:rPr>
        <w:t>e</w:t>
      </w:r>
      <w:r w:rsidRPr="00E7408E">
        <w:rPr>
          <w:b/>
          <w:bCs/>
          <w:sz w:val="28"/>
        </w:rPr>
        <w:t xml:space="preserve"> Année valable à partir du </w:t>
      </w:r>
      <w:r>
        <w:rPr>
          <w:b/>
          <w:bCs/>
          <w:sz w:val="28"/>
        </w:rPr>
        <w:t>28</w:t>
      </w:r>
      <w:r w:rsidRPr="00E7408E">
        <w:rPr>
          <w:b/>
          <w:bCs/>
          <w:sz w:val="28"/>
        </w:rPr>
        <w:t xml:space="preserve"> février  au </w:t>
      </w:r>
      <w:r w:rsidR="00A44ED5">
        <w:rPr>
          <w:b/>
          <w:bCs/>
          <w:sz w:val="28"/>
        </w:rPr>
        <w:t>11</w:t>
      </w:r>
      <w:r>
        <w:rPr>
          <w:b/>
          <w:bCs/>
          <w:sz w:val="28"/>
        </w:rPr>
        <w:t xml:space="preserve"> mars</w:t>
      </w:r>
      <w:r w:rsidRPr="00E7408E">
        <w:rPr>
          <w:b/>
          <w:bCs/>
          <w:sz w:val="28"/>
        </w:rPr>
        <w:t xml:space="preserve"> 2021.</w:t>
      </w: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F96749" w:rsidRDefault="00F96749" w:rsidP="00F96749">
      <w:pPr>
        <w:tabs>
          <w:tab w:val="left" w:pos="3060"/>
        </w:tabs>
        <w:jc w:val="center"/>
        <w:rPr>
          <w:b/>
          <w:bCs/>
        </w:rPr>
      </w:pPr>
    </w:p>
    <w:p w:rsidR="001B0884" w:rsidRDefault="001B0884" w:rsidP="0094215D">
      <w:pPr>
        <w:tabs>
          <w:tab w:val="left" w:pos="7460"/>
        </w:tabs>
        <w:ind w:left="567"/>
        <w:jc w:val="center"/>
        <w:rPr>
          <w:rFonts w:ascii="Arial" w:hAnsi="Arial" w:cs="Arial"/>
          <w:i/>
          <w:iCs/>
        </w:rPr>
      </w:pPr>
    </w:p>
    <w:tbl>
      <w:tblPr>
        <w:tblStyle w:val="Grilledutableau"/>
        <w:tblW w:w="13858" w:type="dxa"/>
        <w:tblInd w:w="417" w:type="dxa"/>
        <w:tblLayout w:type="fixed"/>
        <w:tblLook w:val="04A0"/>
      </w:tblPr>
      <w:tblGrid>
        <w:gridCol w:w="1489"/>
        <w:gridCol w:w="2738"/>
        <w:gridCol w:w="2694"/>
        <w:gridCol w:w="1701"/>
        <w:gridCol w:w="992"/>
        <w:gridCol w:w="2126"/>
        <w:gridCol w:w="2118"/>
      </w:tblGrid>
      <w:tr w:rsidR="00A50254" w:rsidTr="00841BA0">
        <w:trPr>
          <w:trHeight w:val="411"/>
        </w:trPr>
        <w:tc>
          <w:tcPr>
            <w:tcW w:w="1489" w:type="dxa"/>
          </w:tcPr>
          <w:p w:rsidR="00A50254" w:rsidRDefault="00A50254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738" w:type="dxa"/>
            <w:shd w:val="clear" w:color="auto" w:fill="DEEAF6" w:themeFill="accent1" w:themeFillTint="33"/>
            <w:vAlign w:val="center"/>
          </w:tcPr>
          <w:p w:rsidR="00A50254" w:rsidRPr="00BE1A28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8h30-9h30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A50254" w:rsidRPr="00BE1A28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9h45-10h45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A50254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11h00-12h00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A50254" w:rsidRPr="00E7408E" w:rsidRDefault="00A50254" w:rsidP="00DF5013">
            <w:pPr>
              <w:rPr>
                <w:rFonts w:ascii="Adobe Caslon Pro" w:hAnsi="Adobe Caslon Pro"/>
                <w:b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50254" w:rsidRPr="00BE1A28" w:rsidRDefault="00A50254" w:rsidP="00841BA0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</w:t>
            </w:r>
            <w:r w:rsidR="00841BA0">
              <w:rPr>
                <w:rFonts w:ascii="Adobe Caslon Pro" w:hAnsi="Adobe Caslon Pro"/>
                <w:b/>
              </w:rPr>
              <w:t>2</w:t>
            </w:r>
            <w:r>
              <w:rPr>
                <w:rFonts w:ascii="Adobe Caslon Pro" w:hAnsi="Adobe Caslon Pro"/>
                <w:b/>
              </w:rPr>
              <w:t>h</w:t>
            </w:r>
            <w:r w:rsidR="00841BA0">
              <w:rPr>
                <w:rFonts w:ascii="Adobe Caslon Pro" w:hAnsi="Adobe Caslon Pro"/>
                <w:b/>
              </w:rPr>
              <w:t>30</w:t>
            </w:r>
            <w:r>
              <w:rPr>
                <w:rFonts w:ascii="Adobe Caslon Pro" w:hAnsi="Adobe Caslon Pro"/>
                <w:b/>
              </w:rPr>
              <w:t>-1</w:t>
            </w:r>
            <w:r w:rsidR="00841BA0">
              <w:rPr>
                <w:rFonts w:ascii="Adobe Caslon Pro" w:hAnsi="Adobe Caslon Pro"/>
                <w:b/>
              </w:rPr>
              <w:t>3</w:t>
            </w:r>
            <w:r w:rsidRPr="00BE1A28">
              <w:rPr>
                <w:rFonts w:ascii="Adobe Caslon Pro" w:hAnsi="Adobe Caslon Pro"/>
                <w:b/>
              </w:rPr>
              <w:t>h</w:t>
            </w:r>
            <w:r w:rsidR="00841BA0">
              <w:rPr>
                <w:rFonts w:ascii="Adobe Caslon Pro" w:hAnsi="Adobe Caslon Pro"/>
                <w:b/>
              </w:rPr>
              <w:t>3</w:t>
            </w:r>
            <w:r>
              <w:rPr>
                <w:rFonts w:ascii="Adobe Caslon Pro" w:hAnsi="Adobe Caslon Pro"/>
                <w:b/>
              </w:rPr>
              <w:t>0</w:t>
            </w:r>
          </w:p>
        </w:tc>
        <w:tc>
          <w:tcPr>
            <w:tcW w:w="2118" w:type="dxa"/>
            <w:shd w:val="clear" w:color="auto" w:fill="DEEAF6" w:themeFill="accent1" w:themeFillTint="33"/>
            <w:vAlign w:val="center"/>
          </w:tcPr>
          <w:p w:rsidR="00A50254" w:rsidRPr="00BE1A28" w:rsidRDefault="00A50254" w:rsidP="00841BA0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</w:t>
            </w:r>
            <w:r w:rsidR="00841BA0">
              <w:rPr>
                <w:rFonts w:ascii="Adobe Caslon Pro" w:hAnsi="Adobe Caslon Pro"/>
                <w:b/>
              </w:rPr>
              <w:t>3h4</w:t>
            </w:r>
            <w:r>
              <w:rPr>
                <w:rFonts w:ascii="Adobe Caslon Pro" w:hAnsi="Adobe Caslon Pro"/>
                <w:b/>
              </w:rPr>
              <w:t>5-1</w:t>
            </w:r>
            <w:r w:rsidR="00841BA0">
              <w:rPr>
                <w:rFonts w:ascii="Adobe Caslon Pro" w:hAnsi="Adobe Caslon Pro"/>
                <w:b/>
              </w:rPr>
              <w:t>4</w:t>
            </w:r>
            <w:r>
              <w:rPr>
                <w:rFonts w:ascii="Adobe Caslon Pro" w:hAnsi="Adobe Caslon Pro"/>
                <w:b/>
              </w:rPr>
              <w:t>h15</w:t>
            </w:r>
          </w:p>
        </w:tc>
      </w:tr>
      <w:tr w:rsidR="00BE10B5" w:rsidTr="00841BA0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BE10B5" w:rsidRPr="005A32D2" w:rsidRDefault="00BE10B5" w:rsidP="00DF5013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Samedi </w:t>
            </w:r>
          </w:p>
        </w:tc>
        <w:tc>
          <w:tcPr>
            <w:tcW w:w="7133" w:type="dxa"/>
            <w:gridSpan w:val="3"/>
            <w:shd w:val="clear" w:color="auto" w:fill="F4B083" w:themeFill="accent2" w:themeFillTint="99"/>
          </w:tcPr>
          <w:p w:rsidR="00BE10B5" w:rsidRDefault="00BE10B5" w:rsidP="00BE10B5">
            <w:pPr>
              <w:jc w:val="center"/>
              <w:rPr>
                <w:rFonts w:ascii="Adobe Caslon Pro" w:hAnsi="Adobe Caslon Pro"/>
              </w:rPr>
            </w:pPr>
            <w:r w:rsidRPr="0091548E">
              <w:rPr>
                <w:rFonts w:ascii="Adobe Caslon Pro" w:hAnsi="Adobe Caslon Pro"/>
                <w:b/>
                <w:i/>
                <w:sz w:val="28"/>
              </w:rPr>
              <w:t>Libre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BE10B5" w:rsidRPr="00E7408E" w:rsidRDefault="00BE10B5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E10B5" w:rsidRDefault="00BE10B5" w:rsidP="00A50254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z w:val="28"/>
              </w:rPr>
              <w:t>/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:rsidR="00BE10B5" w:rsidRDefault="00BE10B5" w:rsidP="00A50254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z w:val="28"/>
              </w:rPr>
              <w:t>/</w:t>
            </w:r>
          </w:p>
        </w:tc>
      </w:tr>
      <w:tr w:rsidR="004F6608" w:rsidTr="00841BA0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4F6608" w:rsidRPr="005A32D2" w:rsidRDefault="00841BA0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Dimanche</w:t>
            </w:r>
          </w:p>
        </w:tc>
        <w:tc>
          <w:tcPr>
            <w:tcW w:w="2738" w:type="dxa"/>
            <w:shd w:val="clear" w:color="auto" w:fill="E2EFD9" w:themeFill="accent6" w:themeFillTint="33"/>
          </w:tcPr>
          <w:p w:rsidR="00A1612B" w:rsidRDefault="00A1612B" w:rsidP="00A1612B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Physiologie</w:t>
            </w:r>
            <w:r>
              <w:rPr>
                <w:rFonts w:ascii="Adobe Caslon Pro" w:hAnsi="Adobe Caslon Pro"/>
              </w:rPr>
              <w:t xml:space="preserve"> </w:t>
            </w:r>
          </w:p>
          <w:p w:rsidR="004F6608" w:rsidRDefault="00A1612B" w:rsidP="00841BA0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(Amphi </w:t>
            </w:r>
            <w:r w:rsidR="00841BA0">
              <w:rPr>
                <w:rFonts w:ascii="Adobe Caslon Pro" w:hAnsi="Adobe Caslon Pro"/>
              </w:rPr>
              <w:t>B</w:t>
            </w:r>
            <w:r>
              <w:rPr>
                <w:rFonts w:ascii="Adobe Caslon Pro" w:hAnsi="Adobe Caslon Pro"/>
              </w:rPr>
              <w:t>)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B0272D" w:rsidRDefault="00B0272D" w:rsidP="00B0272D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Zootechnie</w:t>
            </w:r>
            <w:r>
              <w:rPr>
                <w:rFonts w:ascii="Adobe Caslon Pro" w:hAnsi="Adobe Caslon Pro"/>
              </w:rPr>
              <w:t xml:space="preserve"> </w:t>
            </w:r>
          </w:p>
          <w:p w:rsidR="00F64534" w:rsidRDefault="00B0272D" w:rsidP="00B0272D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  <w:p w:rsidR="00B0272D" w:rsidRDefault="00B0272D" w:rsidP="00B0272D">
            <w:pPr>
              <w:rPr>
                <w:rFonts w:ascii="Adobe Caslon Pro" w:hAnsi="Adobe Caslon Pro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F6608" w:rsidRDefault="004F6608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:rsidR="004F6608" w:rsidRPr="00E7408E" w:rsidRDefault="004F6608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4F6608" w:rsidRDefault="004F6608" w:rsidP="00454822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z w:val="28"/>
              </w:rPr>
              <w:t>/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:rsidR="004F6608" w:rsidRDefault="004F6608" w:rsidP="00454822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z w:val="28"/>
              </w:rPr>
              <w:t>/</w:t>
            </w:r>
          </w:p>
        </w:tc>
      </w:tr>
      <w:tr w:rsidR="001663AE" w:rsidTr="001663AE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1663AE" w:rsidRPr="005A32D2" w:rsidRDefault="001663AE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Lundi</w:t>
            </w:r>
          </w:p>
        </w:tc>
        <w:tc>
          <w:tcPr>
            <w:tcW w:w="7133" w:type="dxa"/>
            <w:gridSpan w:val="3"/>
            <w:shd w:val="clear" w:color="auto" w:fill="F4B083" w:themeFill="accent2" w:themeFillTint="99"/>
          </w:tcPr>
          <w:p w:rsidR="001663AE" w:rsidRDefault="001663AE" w:rsidP="001663AE">
            <w:pPr>
              <w:jc w:val="center"/>
              <w:rPr>
                <w:rFonts w:ascii="Adobe Caslon Pro" w:hAnsi="Adobe Caslon Pro"/>
              </w:rPr>
            </w:pPr>
            <w:r w:rsidRPr="0091548E">
              <w:rPr>
                <w:rFonts w:ascii="Adobe Caslon Pro" w:hAnsi="Adobe Caslon Pro"/>
                <w:b/>
                <w:i/>
                <w:sz w:val="28"/>
              </w:rPr>
              <w:t>Libre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1663AE" w:rsidRPr="00E7408E" w:rsidRDefault="001663AE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D5177" w:rsidRDefault="00CD5177" w:rsidP="00CD5177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Histologie </w:t>
            </w:r>
          </w:p>
          <w:p w:rsidR="001663AE" w:rsidRDefault="00CD5177" w:rsidP="00CD5177">
            <w:pPr>
              <w:rPr>
                <w:rFonts w:ascii="Adobe Caslon Pro" w:hAnsi="Adobe Caslon Pro"/>
                <w:b/>
                <w:sz w:val="28"/>
              </w:rPr>
            </w:pPr>
            <w:r>
              <w:rPr>
                <w:rFonts w:ascii="Adobe Caslon Pro" w:hAnsi="Adobe Caslon Pro"/>
              </w:rPr>
              <w:t>(Amphi C)</w:t>
            </w:r>
            <w:r>
              <w:rPr>
                <w:rFonts w:ascii="Adobe Caslon Pro" w:hAnsi="Adobe Caslon Pro"/>
                <w:b/>
                <w:sz w:val="28"/>
              </w:rPr>
              <w:t xml:space="preserve"> 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:rsidR="001663AE" w:rsidRDefault="00CD5177" w:rsidP="00454822">
            <w:pPr>
              <w:rPr>
                <w:rFonts w:ascii="Adobe Caslon Pro" w:hAnsi="Adobe Caslon Pro"/>
                <w:b/>
                <w:sz w:val="28"/>
              </w:rPr>
            </w:pPr>
            <w:r>
              <w:rPr>
                <w:rFonts w:ascii="Adobe Caslon Pro" w:hAnsi="Adobe Caslon Pro"/>
              </w:rPr>
              <w:t>Anglais / Français (Amphi C)</w:t>
            </w:r>
          </w:p>
        </w:tc>
      </w:tr>
      <w:tr w:rsidR="00BE10B5" w:rsidTr="00841BA0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BE10B5" w:rsidRPr="005A32D2" w:rsidRDefault="00BE10B5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Mardi</w:t>
            </w:r>
          </w:p>
        </w:tc>
        <w:tc>
          <w:tcPr>
            <w:tcW w:w="2738" w:type="dxa"/>
            <w:shd w:val="clear" w:color="auto" w:fill="E2EFD9" w:themeFill="accent6" w:themeFillTint="33"/>
          </w:tcPr>
          <w:p w:rsidR="001663AE" w:rsidRDefault="001663AE" w:rsidP="001663AE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Physiologie</w:t>
            </w:r>
            <w:r>
              <w:rPr>
                <w:rFonts w:ascii="Adobe Caslon Pro" w:hAnsi="Adobe Caslon Pro"/>
              </w:rPr>
              <w:t xml:space="preserve"> </w:t>
            </w:r>
          </w:p>
          <w:p w:rsidR="001663AE" w:rsidRDefault="001663AE" w:rsidP="001663AE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B)</w:t>
            </w:r>
          </w:p>
          <w:p w:rsidR="00BE10B5" w:rsidRDefault="00BE10B5" w:rsidP="001663AE">
            <w:pPr>
              <w:rPr>
                <w:rFonts w:ascii="Adobe Caslon Pro" w:hAnsi="Adobe Caslon Pro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1663AE" w:rsidRDefault="001663AE" w:rsidP="001663AE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Alimentation</w:t>
            </w:r>
            <w:r>
              <w:rPr>
                <w:rFonts w:ascii="Adobe Caslon Pro" w:hAnsi="Adobe Caslon Pro"/>
              </w:rPr>
              <w:t xml:space="preserve"> </w:t>
            </w:r>
          </w:p>
          <w:p w:rsidR="001663AE" w:rsidRDefault="001663AE" w:rsidP="001663AE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B)</w:t>
            </w:r>
          </w:p>
          <w:p w:rsidR="00BE10B5" w:rsidRDefault="00BE10B5" w:rsidP="001663AE">
            <w:pPr>
              <w:rPr>
                <w:rFonts w:ascii="Adobe Caslon Pro" w:hAnsi="Adobe Caslon Pro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BE10B5" w:rsidRDefault="00BE10B5" w:rsidP="007E219C">
            <w:pPr>
              <w:rPr>
                <w:rFonts w:ascii="Adobe Caslon Pro" w:hAnsi="Adobe Caslon Pro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:rsidR="00BE10B5" w:rsidRPr="00E7408E" w:rsidRDefault="00BE10B5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D5177" w:rsidRDefault="00CD5177" w:rsidP="00CD5177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Zootechnie</w:t>
            </w:r>
            <w:r>
              <w:rPr>
                <w:rFonts w:ascii="Adobe Caslon Pro" w:hAnsi="Adobe Caslon Pro"/>
              </w:rPr>
              <w:t xml:space="preserve"> </w:t>
            </w:r>
          </w:p>
          <w:p w:rsidR="00CD5177" w:rsidRDefault="00CD5177" w:rsidP="00CD5177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  <w:p w:rsidR="00BE10B5" w:rsidRDefault="00BE10B5" w:rsidP="00841BA0">
            <w:pPr>
              <w:rPr>
                <w:rFonts w:ascii="Adobe Caslon Pro" w:hAnsi="Adobe Caslon Pro"/>
                <w:b/>
                <w:sz w:val="28"/>
              </w:rPr>
            </w:pPr>
          </w:p>
        </w:tc>
        <w:tc>
          <w:tcPr>
            <w:tcW w:w="2118" w:type="dxa"/>
            <w:shd w:val="clear" w:color="auto" w:fill="E2EFD9" w:themeFill="accent6" w:themeFillTint="33"/>
          </w:tcPr>
          <w:p w:rsidR="00BE10B5" w:rsidRDefault="00BE10B5" w:rsidP="00454822">
            <w:pPr>
              <w:rPr>
                <w:rFonts w:ascii="Adobe Caslon Pro" w:hAnsi="Adobe Caslon Pro"/>
                <w:b/>
                <w:sz w:val="28"/>
              </w:rPr>
            </w:pPr>
          </w:p>
        </w:tc>
      </w:tr>
      <w:tr w:rsidR="00BE10B5" w:rsidTr="00841BA0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BE10B5" w:rsidRPr="005A32D2" w:rsidRDefault="00BE10B5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mercredi</w:t>
            </w:r>
          </w:p>
        </w:tc>
        <w:tc>
          <w:tcPr>
            <w:tcW w:w="2738" w:type="dxa"/>
            <w:shd w:val="clear" w:color="auto" w:fill="E2EFD9" w:themeFill="accent6" w:themeFillTint="33"/>
          </w:tcPr>
          <w:p w:rsidR="00BE10B5" w:rsidRDefault="00BE10B5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Microbiologie </w:t>
            </w:r>
          </w:p>
          <w:p w:rsidR="00BE10B5" w:rsidRDefault="00BE10B5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  <w:p w:rsidR="00BE10B5" w:rsidRDefault="00BE10B5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B0272D" w:rsidRDefault="00B0272D" w:rsidP="00B0272D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Anatomie </w:t>
            </w:r>
          </w:p>
          <w:p w:rsidR="00BE10B5" w:rsidRDefault="00B0272D" w:rsidP="00B0272D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E10B5" w:rsidRDefault="00BE10B5" w:rsidP="00841BA0">
            <w:pPr>
              <w:rPr>
                <w:rFonts w:ascii="Adobe Caslon Pro" w:hAnsi="Adobe Caslon Pro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:rsidR="00BE10B5" w:rsidRPr="00E7408E" w:rsidRDefault="00BE10B5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41BA0" w:rsidRDefault="00841BA0" w:rsidP="00841BA0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Zoologie </w:t>
            </w:r>
          </w:p>
          <w:p w:rsidR="00841BA0" w:rsidRDefault="00841BA0" w:rsidP="00841BA0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  <w:p w:rsidR="00BE10B5" w:rsidRDefault="00BE10B5" w:rsidP="00454822">
            <w:pPr>
              <w:rPr>
                <w:rFonts w:ascii="Adobe Caslon Pro" w:hAnsi="Adobe Caslon Pro"/>
              </w:rPr>
            </w:pPr>
          </w:p>
        </w:tc>
        <w:tc>
          <w:tcPr>
            <w:tcW w:w="2118" w:type="dxa"/>
            <w:shd w:val="clear" w:color="auto" w:fill="E2EFD9" w:themeFill="accent6" w:themeFillTint="33"/>
          </w:tcPr>
          <w:p w:rsidR="00BE10B5" w:rsidRDefault="00BE10B5" w:rsidP="00454822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z w:val="28"/>
              </w:rPr>
              <w:t>/</w:t>
            </w:r>
          </w:p>
        </w:tc>
        <w:bookmarkStart w:id="0" w:name="_GoBack"/>
        <w:bookmarkEnd w:id="0"/>
      </w:tr>
      <w:tr w:rsidR="00841BA0" w:rsidTr="00841BA0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841BA0" w:rsidRPr="005A32D2" w:rsidRDefault="00841BA0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 xml:space="preserve">Jeudi </w:t>
            </w:r>
          </w:p>
        </w:tc>
        <w:tc>
          <w:tcPr>
            <w:tcW w:w="2738" w:type="dxa"/>
            <w:shd w:val="clear" w:color="auto" w:fill="FFF2CC" w:themeFill="accent4" w:themeFillTint="33"/>
          </w:tcPr>
          <w:p w:rsidR="001663AE" w:rsidRDefault="001663AE" w:rsidP="001663AE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Alimentation</w:t>
            </w:r>
            <w:r>
              <w:rPr>
                <w:rFonts w:ascii="Adobe Caslon Pro" w:hAnsi="Adobe Caslon Pro"/>
              </w:rPr>
              <w:t xml:space="preserve"> </w:t>
            </w:r>
          </w:p>
          <w:p w:rsidR="00841BA0" w:rsidRDefault="001663AE" w:rsidP="001663AE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1663AE" w:rsidRDefault="001663AE" w:rsidP="001663AE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Microbiologie</w:t>
            </w:r>
          </w:p>
          <w:p w:rsidR="001663AE" w:rsidRDefault="001663AE" w:rsidP="001663AE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  <w:p w:rsidR="00841BA0" w:rsidRDefault="00841BA0" w:rsidP="00B0272D">
            <w:pPr>
              <w:rPr>
                <w:rFonts w:ascii="Adobe Caslon Pro" w:hAnsi="Adobe Caslon Pro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41BA0" w:rsidRDefault="00841BA0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:rsidR="00841BA0" w:rsidRPr="00E7408E" w:rsidRDefault="00841BA0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41BA0" w:rsidRDefault="00841BA0" w:rsidP="00710F5F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Informatique </w:t>
            </w:r>
          </w:p>
          <w:p w:rsidR="00841BA0" w:rsidRDefault="00841BA0" w:rsidP="00710F5F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(Amphi C)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:rsidR="00841BA0" w:rsidRDefault="00841BA0" w:rsidP="00454822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z w:val="28"/>
              </w:rPr>
              <w:t>/</w:t>
            </w:r>
          </w:p>
        </w:tc>
      </w:tr>
    </w:tbl>
    <w:p w:rsidR="001B0884" w:rsidRDefault="001B0884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C75F12" w:rsidRDefault="00C75F12" w:rsidP="00C75F12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N.B. La reprise des étudiants de la 1</w:t>
      </w:r>
      <w:r w:rsidRPr="00F2634A">
        <w:rPr>
          <w:rFonts w:ascii="Arial" w:hAnsi="Arial" w:cs="Arial"/>
          <w:i/>
          <w:iCs/>
          <w:vertAlign w:val="superscript"/>
        </w:rPr>
        <w:t>ère</w:t>
      </w:r>
      <w:r>
        <w:rPr>
          <w:rFonts w:ascii="Arial" w:hAnsi="Arial" w:cs="Arial"/>
          <w:i/>
          <w:iCs/>
        </w:rPr>
        <w:t xml:space="preserve"> et 2</w:t>
      </w:r>
      <w:r w:rsidRPr="00F2634A">
        <w:rPr>
          <w:rFonts w:ascii="Arial" w:hAnsi="Arial" w:cs="Arial"/>
          <w:i/>
          <w:iCs/>
          <w:vertAlign w:val="superscript"/>
        </w:rPr>
        <w:t>ème</w:t>
      </w:r>
      <w:r>
        <w:rPr>
          <w:rFonts w:ascii="Arial" w:hAnsi="Arial" w:cs="Arial"/>
          <w:i/>
          <w:iCs/>
        </w:rPr>
        <w:t xml:space="preserve"> a été avancée</w:t>
      </w:r>
      <w:r w:rsidR="00B0272D">
        <w:rPr>
          <w:rFonts w:ascii="Arial" w:hAnsi="Arial" w:cs="Arial"/>
          <w:i/>
          <w:iCs/>
        </w:rPr>
        <w:t xml:space="preserve"> au 28 février au lieu du 18 avril</w:t>
      </w:r>
      <w:r>
        <w:rPr>
          <w:rFonts w:ascii="Arial" w:hAnsi="Arial" w:cs="Arial"/>
          <w:i/>
          <w:iCs/>
        </w:rPr>
        <w:t xml:space="preserve">. </w:t>
      </w:r>
    </w:p>
    <w:p w:rsidR="001B0884" w:rsidRDefault="001B0884" w:rsidP="00C75F12">
      <w:pPr>
        <w:tabs>
          <w:tab w:val="left" w:pos="7460"/>
        </w:tabs>
        <w:rPr>
          <w:rFonts w:ascii="Arial" w:hAnsi="Arial" w:cs="Arial"/>
          <w:i/>
          <w:iCs/>
        </w:rPr>
      </w:pPr>
    </w:p>
    <w:sectPr w:rsidR="001B0884" w:rsidSect="005F5A40">
      <w:headerReference w:type="default" r:id="rId6"/>
      <w:pgSz w:w="16838" w:h="11906" w:orient="landscape"/>
      <w:pgMar w:top="1418" w:right="82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FF" w:rsidRDefault="00342BFF">
      <w:r>
        <w:separator/>
      </w:r>
    </w:p>
  </w:endnote>
  <w:endnote w:type="continuationSeparator" w:id="1">
    <w:p w:rsidR="00342BFF" w:rsidRDefault="0034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FF" w:rsidRDefault="00342BFF">
      <w:r>
        <w:separator/>
      </w:r>
    </w:p>
  </w:footnote>
  <w:footnote w:type="continuationSeparator" w:id="1">
    <w:p w:rsidR="00342BFF" w:rsidRDefault="0034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9D6609" w:rsidRDefault="007D0B9D" w:rsidP="005F5A40">
    <w:pPr>
      <w:pStyle w:val="En-tte"/>
      <w:jc w:val="center"/>
      <w:rPr>
        <w:b/>
      </w:rPr>
    </w:pPr>
    <w:r w:rsidRPr="009D6609">
      <w:rPr>
        <w:b/>
      </w:rPr>
      <w:t>MINISTERE DE L’ENSEIGNEMENT SUPERIEUR ET DE LA RECHERCHE SCIENTIFIQUE</w:t>
    </w:r>
  </w:p>
  <w:p w:rsidR="000F2B03" w:rsidRPr="009D6609" w:rsidRDefault="007D0B9D" w:rsidP="005F5A40">
    <w:pPr>
      <w:pStyle w:val="En-tte"/>
      <w:jc w:val="center"/>
      <w:rPr>
        <w:b/>
      </w:rPr>
    </w:pPr>
    <w:r w:rsidRPr="009D6609">
      <w:rPr>
        <w:b/>
      </w:rPr>
      <w:t>ECOLE NATIONALE SUPERIEURE VETERINAIRE-ALGER</w:t>
    </w:r>
  </w:p>
  <w:p w:rsidR="000F2B03" w:rsidRDefault="007D0B9D" w:rsidP="005F5A40">
    <w:pPr>
      <w:pStyle w:val="En-tte"/>
      <w:jc w:val="center"/>
      <w:rPr>
        <w:b/>
      </w:rPr>
    </w:pPr>
    <w:r w:rsidRPr="009D6609">
      <w:rPr>
        <w:b/>
      </w:rPr>
      <w:t xml:space="preserve">DIRECTION </w:t>
    </w:r>
    <w:r>
      <w:rPr>
        <w:b/>
      </w:rPr>
      <w:t xml:space="preserve">ADJOINTE </w:t>
    </w:r>
    <w:r w:rsidRPr="009D6609">
      <w:rPr>
        <w:b/>
      </w:rPr>
      <w:t>DES ENSEIGNEMENTS DE GRADUATION</w:t>
    </w:r>
  </w:p>
  <w:p w:rsidR="000F2B03" w:rsidRPr="0097361E" w:rsidRDefault="007D0B9D" w:rsidP="005F5A40">
    <w:pPr>
      <w:pStyle w:val="En-tte"/>
      <w:jc w:val="center"/>
      <w:rPr>
        <w:b/>
      </w:rPr>
    </w:pPr>
    <w:r>
      <w:rPr>
        <w:b/>
      </w:rPr>
      <w:t>Année Universitaire 2020-2021</w:t>
    </w:r>
  </w:p>
  <w:p w:rsidR="000F2B03" w:rsidRPr="0097361E" w:rsidRDefault="00342BF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505"/>
    <w:rsid w:val="000665E4"/>
    <w:rsid w:val="000C42CC"/>
    <w:rsid w:val="001663AE"/>
    <w:rsid w:val="001B0884"/>
    <w:rsid w:val="002B7F39"/>
    <w:rsid w:val="002C45EF"/>
    <w:rsid w:val="002F0EC6"/>
    <w:rsid w:val="00342BFF"/>
    <w:rsid w:val="004F6608"/>
    <w:rsid w:val="005D02D6"/>
    <w:rsid w:val="006249FC"/>
    <w:rsid w:val="0063408E"/>
    <w:rsid w:val="00655616"/>
    <w:rsid w:val="006C6505"/>
    <w:rsid w:val="00714D23"/>
    <w:rsid w:val="007C5BAB"/>
    <w:rsid w:val="007D0B9D"/>
    <w:rsid w:val="007F3C9A"/>
    <w:rsid w:val="00841BA0"/>
    <w:rsid w:val="00857062"/>
    <w:rsid w:val="00885F35"/>
    <w:rsid w:val="009239CD"/>
    <w:rsid w:val="00941842"/>
    <w:rsid w:val="0094215D"/>
    <w:rsid w:val="0098544F"/>
    <w:rsid w:val="00A03346"/>
    <w:rsid w:val="00A1612B"/>
    <w:rsid w:val="00A44ED5"/>
    <w:rsid w:val="00A50254"/>
    <w:rsid w:val="00A51EB8"/>
    <w:rsid w:val="00A62066"/>
    <w:rsid w:val="00A80C09"/>
    <w:rsid w:val="00AA23AC"/>
    <w:rsid w:val="00B0272D"/>
    <w:rsid w:val="00BE10B5"/>
    <w:rsid w:val="00C0118D"/>
    <w:rsid w:val="00C124D6"/>
    <w:rsid w:val="00C40554"/>
    <w:rsid w:val="00C75F12"/>
    <w:rsid w:val="00CD5177"/>
    <w:rsid w:val="00D43260"/>
    <w:rsid w:val="00D46803"/>
    <w:rsid w:val="00DA00D2"/>
    <w:rsid w:val="00DC0A33"/>
    <w:rsid w:val="00E0402F"/>
    <w:rsid w:val="00E23E3A"/>
    <w:rsid w:val="00E362BC"/>
    <w:rsid w:val="00E7408E"/>
    <w:rsid w:val="00E820C4"/>
    <w:rsid w:val="00EB540D"/>
    <w:rsid w:val="00F36657"/>
    <w:rsid w:val="00F64534"/>
    <w:rsid w:val="00F96749"/>
    <w:rsid w:val="00FE6143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preclinique</cp:lastModifiedBy>
  <cp:revision>2</cp:revision>
  <cp:lastPrinted>2021-02-24T13:12:00Z</cp:lastPrinted>
  <dcterms:created xsi:type="dcterms:W3CDTF">2021-02-25T08:31:00Z</dcterms:created>
  <dcterms:modified xsi:type="dcterms:W3CDTF">2021-02-25T08:31:00Z</dcterms:modified>
</cp:coreProperties>
</file>